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25" w:rsidRDefault="0062130A" w:rsidP="002A0B25">
      <w:pPr>
        <w:spacing w:line="240" w:lineRule="atLeast"/>
        <w:contextualSpacing/>
        <w:rPr>
          <w:rFonts w:ascii="Book Antiqua" w:hAnsi="Book Antiqua"/>
          <w:b/>
          <w:lang w:val="es-CL"/>
        </w:rPr>
      </w:pPr>
      <w:r w:rsidRPr="0062130A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hidden="0" allowOverlap="1" wp14:anchorId="253E5C2C" wp14:editId="6462C2D9">
            <wp:simplePos x="0" y="0"/>
            <wp:positionH relativeFrom="margin">
              <wp:posOffset>-269875</wp:posOffset>
            </wp:positionH>
            <wp:positionV relativeFrom="paragraph">
              <wp:posOffset>1905</wp:posOffset>
            </wp:positionV>
            <wp:extent cx="2018665" cy="645795"/>
            <wp:effectExtent l="0" t="0" r="635" b="1905"/>
            <wp:wrapTopAndBottom distT="0" distB="0"/>
            <wp:docPr id="4" name="image1.png" descr="Resultado de imagen para elvira sanchez mostaz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lvira sanchez mostaza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B25" w:rsidRPr="00AB1954" w:rsidRDefault="0062130A" w:rsidP="00AB1954">
      <w:pPr>
        <w:spacing w:line="240" w:lineRule="atLeast"/>
        <w:contextualSpacing/>
        <w:jc w:val="center"/>
        <w:rPr>
          <w:rFonts w:ascii="Book Antiqua" w:hAnsi="Book Antiqua"/>
          <w:lang w:val="es-CL"/>
        </w:rPr>
      </w:pPr>
      <w:r w:rsidRPr="00AB1954">
        <w:rPr>
          <w:rFonts w:ascii="Book Antiqua" w:hAnsi="Book Antiqua"/>
          <w:lang w:val="es-CL"/>
        </w:rPr>
        <w:t>Taller Socioemocional</w:t>
      </w:r>
    </w:p>
    <w:p w:rsidR="002A0B25" w:rsidRPr="00AB1954" w:rsidRDefault="00C966C6" w:rsidP="00AB1954">
      <w:pPr>
        <w:spacing w:line="240" w:lineRule="atLeast"/>
        <w:contextualSpacing/>
        <w:jc w:val="center"/>
        <w:rPr>
          <w:rFonts w:ascii="Book Antiqua" w:hAnsi="Book Antiqua"/>
          <w:lang w:val="es-CL"/>
        </w:rPr>
      </w:pPr>
      <w:r w:rsidRPr="00AB1954">
        <w:rPr>
          <w:rFonts w:ascii="Book Antiqua" w:hAnsi="Book Antiqua"/>
          <w:lang w:val="es-CL"/>
        </w:rPr>
        <w:t>Psicóloga Macarena Yáñez.</w:t>
      </w:r>
    </w:p>
    <w:p w:rsidR="005A54EC" w:rsidRDefault="00204257" w:rsidP="00AB1954">
      <w:pPr>
        <w:spacing w:line="240" w:lineRule="atLeast"/>
        <w:contextualSpacing/>
        <w:jc w:val="center"/>
        <w:rPr>
          <w:rFonts w:ascii="Book Antiqua" w:hAnsi="Book Antiqua"/>
          <w:lang w:val="es-CL"/>
        </w:rPr>
      </w:pPr>
      <w:r w:rsidRPr="00AB1954">
        <w:rPr>
          <w:rFonts w:ascii="Book Antiqua" w:hAnsi="Book Antiqua"/>
          <w:lang w:val="es-CL"/>
        </w:rPr>
        <w:t>7</w:t>
      </w:r>
      <w:r w:rsidR="00BB4117" w:rsidRPr="00AB1954">
        <w:rPr>
          <w:rFonts w:ascii="Book Antiqua" w:hAnsi="Book Antiqua"/>
          <w:lang w:val="es-CL"/>
        </w:rPr>
        <w:t xml:space="preserve"> </w:t>
      </w:r>
      <w:r w:rsidR="0062130A" w:rsidRPr="00AB1954">
        <w:rPr>
          <w:rFonts w:ascii="Book Antiqua" w:hAnsi="Book Antiqua"/>
          <w:lang w:val="es-CL"/>
        </w:rPr>
        <w:t>° Básico</w:t>
      </w:r>
    </w:p>
    <w:p w:rsidR="00AB1954" w:rsidRDefault="00AB1954" w:rsidP="00AB1954">
      <w:pPr>
        <w:spacing w:line="240" w:lineRule="atLeast"/>
        <w:contextualSpacing/>
        <w:jc w:val="center"/>
        <w:rPr>
          <w:rFonts w:ascii="Book Antiqua" w:hAnsi="Book Antiqua"/>
          <w:lang w:val="es-CL"/>
        </w:rPr>
      </w:pPr>
    </w:p>
    <w:p w:rsidR="00AB1954" w:rsidRDefault="00AB1954" w:rsidP="00AB1954">
      <w:pPr>
        <w:spacing w:line="240" w:lineRule="atLeast"/>
        <w:contextualSpacing/>
        <w:jc w:val="center"/>
        <w:rPr>
          <w:rFonts w:ascii="Book Antiqua" w:hAnsi="Book Antiqua"/>
          <w:lang w:val="es-CL"/>
        </w:rPr>
      </w:pPr>
      <w:r>
        <w:rPr>
          <w:rFonts w:ascii="Book Antiqua" w:hAnsi="Book Antiqua"/>
          <w:lang w:val="es-CL"/>
        </w:rPr>
        <w:t>Nombre completo: _______________________________________________________________________</w:t>
      </w:r>
    </w:p>
    <w:p w:rsidR="00AB1954" w:rsidRPr="00AB1954" w:rsidRDefault="00AB1954" w:rsidP="00AB1954">
      <w:pPr>
        <w:spacing w:line="240" w:lineRule="atLeast"/>
        <w:contextualSpacing/>
        <w:jc w:val="center"/>
        <w:rPr>
          <w:rFonts w:ascii="Book Antiqua" w:hAnsi="Book Antiqua"/>
          <w:lang w:val="es-CL"/>
        </w:rPr>
      </w:pPr>
    </w:p>
    <w:p w:rsidR="0062130A" w:rsidRDefault="00F33868" w:rsidP="00B151BD">
      <w:pPr>
        <w:jc w:val="center"/>
        <w:rPr>
          <w:rFonts w:ascii="Book Antiqua" w:hAnsi="Book Antiqua"/>
          <w:sz w:val="36"/>
          <w:szCs w:val="36"/>
          <w:u w:val="single"/>
          <w:lang w:val="es-CL"/>
        </w:rPr>
      </w:pPr>
      <w:bookmarkStart w:id="0" w:name="_GoBack"/>
      <w:bookmarkEnd w:id="0"/>
      <w:r>
        <w:rPr>
          <w:rFonts w:ascii="Book Antiqua" w:hAnsi="Book Antiqua"/>
          <w:sz w:val="36"/>
          <w:szCs w:val="36"/>
          <w:u w:val="single"/>
          <w:lang w:val="es-CL"/>
        </w:rPr>
        <w:t>Diversidad Sexual</w:t>
      </w:r>
    </w:p>
    <w:p w:rsidR="002A0B25" w:rsidRPr="00167477" w:rsidRDefault="002A0B25" w:rsidP="00B151BD">
      <w:pPr>
        <w:jc w:val="center"/>
        <w:rPr>
          <w:rFonts w:ascii="Book Antiqua" w:hAnsi="Book Antiqu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2130A" w:rsidRPr="00FB0935" w:rsidTr="00B31CDC">
        <w:tc>
          <w:tcPr>
            <w:tcW w:w="9493" w:type="dxa"/>
          </w:tcPr>
          <w:p w:rsidR="0062130A" w:rsidRPr="002A0B25" w:rsidRDefault="0062130A" w:rsidP="00C966C6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  <w:p w:rsidR="0062130A" w:rsidRPr="002A0B25" w:rsidRDefault="0062130A" w:rsidP="00F33868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  <w:r w:rsidRPr="002A0B25">
              <w:rPr>
                <w:rFonts w:ascii="Book Antiqua" w:hAnsi="Book Antiqua"/>
                <w:sz w:val="24"/>
                <w:szCs w:val="24"/>
                <w:lang w:val="es-CL"/>
              </w:rPr>
              <w:t xml:space="preserve">Objetivo: </w:t>
            </w:r>
            <w:r w:rsidR="00F33868" w:rsidRPr="002A0B25">
              <w:rPr>
                <w:rFonts w:ascii="Book Antiqua" w:hAnsi="Book Antiqua"/>
                <w:sz w:val="24"/>
                <w:szCs w:val="24"/>
                <w:lang w:val="es-CL"/>
              </w:rPr>
              <w:t>Reconocer e identificar los conceptos de diversidad sexual y conocer la importancia de aceptar y acompañar a las personas con orientaciones sexuales diferentes.</w:t>
            </w:r>
          </w:p>
        </w:tc>
      </w:tr>
    </w:tbl>
    <w:p w:rsidR="00B31CDC" w:rsidRPr="002A0B25" w:rsidRDefault="00B31CDC" w:rsidP="00B31CDC">
      <w:pPr>
        <w:rPr>
          <w:rFonts w:ascii="Book Antiqua" w:hAnsi="Book Antiqua"/>
          <w:sz w:val="24"/>
          <w:szCs w:val="24"/>
          <w:u w:val="single"/>
          <w:lang w:val="es-CL"/>
        </w:rPr>
      </w:pPr>
    </w:p>
    <w:p w:rsidR="005C3365" w:rsidRPr="002A0B25" w:rsidRDefault="00B151BD" w:rsidP="00B31CDC">
      <w:pPr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>¿Qué es para ti la diversidad sexual?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A3592" w:rsidRPr="00FB0935" w:rsidTr="00B31CDC">
        <w:tc>
          <w:tcPr>
            <w:tcW w:w="9493" w:type="dxa"/>
          </w:tcPr>
          <w:p w:rsidR="006A3592" w:rsidRPr="002A0B25" w:rsidRDefault="006A3592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6A3592" w:rsidRPr="00FB0935" w:rsidTr="00B31CDC">
        <w:tc>
          <w:tcPr>
            <w:tcW w:w="9493" w:type="dxa"/>
          </w:tcPr>
          <w:p w:rsidR="006A3592" w:rsidRPr="002A0B25" w:rsidRDefault="006A3592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6A3592" w:rsidRPr="00FB0935" w:rsidTr="00B31CDC">
        <w:tc>
          <w:tcPr>
            <w:tcW w:w="9493" w:type="dxa"/>
          </w:tcPr>
          <w:p w:rsidR="006A3592" w:rsidRPr="002A0B25" w:rsidRDefault="006A3592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</w:tbl>
    <w:p w:rsidR="00B31CDC" w:rsidRPr="002A0B25" w:rsidRDefault="00B31CDC" w:rsidP="00B31CDC">
      <w:pPr>
        <w:jc w:val="both"/>
        <w:rPr>
          <w:rFonts w:ascii="Book Antiqua" w:hAnsi="Book Antiqua"/>
          <w:sz w:val="24"/>
          <w:szCs w:val="24"/>
          <w:lang w:val="es-CL"/>
        </w:rPr>
      </w:pPr>
    </w:p>
    <w:p w:rsidR="00B31CDC" w:rsidRPr="002A0B25" w:rsidRDefault="00B31CDC" w:rsidP="00B31CDC">
      <w:pPr>
        <w:jc w:val="both"/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 xml:space="preserve">¿Qué opinas respecto a la diversidad sexual?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</w:tbl>
    <w:p w:rsidR="00B31CDC" w:rsidRPr="002A0B25" w:rsidRDefault="00B31CDC" w:rsidP="00B31CDC">
      <w:pPr>
        <w:rPr>
          <w:rFonts w:ascii="Book Antiqua" w:hAnsi="Book Antiqua"/>
          <w:sz w:val="24"/>
          <w:szCs w:val="24"/>
          <w:lang w:val="es-CL"/>
        </w:rPr>
      </w:pPr>
    </w:p>
    <w:p w:rsidR="00B31CDC" w:rsidRPr="002A0B25" w:rsidRDefault="00B31CDC" w:rsidP="00B31CDC">
      <w:pPr>
        <w:rPr>
          <w:rFonts w:ascii="Book Antiqua" w:hAnsi="Book Antiqua"/>
          <w:noProof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 xml:space="preserve">¿Cómo apoyarías a una persona que da a conocer que tiene miedo a ser rechazada por su orientación </w:t>
      </w:r>
      <w:r w:rsidR="002A0B25" w:rsidRPr="002A0B25">
        <w:rPr>
          <w:rFonts w:ascii="Book Antiqua" w:hAnsi="Book Antiqua"/>
          <w:sz w:val="24"/>
          <w:szCs w:val="24"/>
          <w:lang w:val="es-CL"/>
        </w:rPr>
        <w:t>sexual?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  <w:tr w:rsidR="00B31CDC" w:rsidRPr="00FB0935" w:rsidTr="006A70E3">
        <w:tc>
          <w:tcPr>
            <w:tcW w:w="9634" w:type="dxa"/>
          </w:tcPr>
          <w:p w:rsidR="00B31CDC" w:rsidRPr="002A0B25" w:rsidRDefault="00B31CDC" w:rsidP="006A70E3">
            <w:pPr>
              <w:rPr>
                <w:rFonts w:ascii="Book Antiqua" w:hAnsi="Book Antiqua"/>
                <w:b/>
                <w:sz w:val="24"/>
                <w:szCs w:val="24"/>
                <w:lang w:val="es-CL"/>
              </w:rPr>
            </w:pPr>
          </w:p>
        </w:tc>
      </w:tr>
    </w:tbl>
    <w:p w:rsidR="00B31CDC" w:rsidRPr="002A0B25" w:rsidRDefault="00B31CDC" w:rsidP="008A4C20">
      <w:pPr>
        <w:rPr>
          <w:rFonts w:ascii="Book Antiqua" w:hAnsi="Book Antiqua"/>
          <w:sz w:val="24"/>
          <w:szCs w:val="24"/>
          <w:lang w:val="es-CL"/>
        </w:rPr>
      </w:pPr>
    </w:p>
    <w:p w:rsidR="006A3592" w:rsidRPr="002A0B25" w:rsidRDefault="006A3592" w:rsidP="008A4C20">
      <w:pPr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 xml:space="preserve">  </w:t>
      </w:r>
      <w:r w:rsidR="00B151BD" w:rsidRPr="002A0B25">
        <w:rPr>
          <w:rFonts w:ascii="Book Antiqua" w:hAnsi="Book Antiqua"/>
          <w:sz w:val="24"/>
          <w:szCs w:val="24"/>
          <w:lang w:val="es-CL"/>
        </w:rPr>
        <w:t>¿Cómo defines orientación sexual</w:t>
      </w:r>
      <w:r w:rsidR="005A713F" w:rsidRPr="002A0B25">
        <w:rPr>
          <w:rFonts w:ascii="Book Antiqua" w:hAnsi="Book Antiqua"/>
          <w:sz w:val="24"/>
          <w:szCs w:val="24"/>
          <w:lang w:val="es-CL"/>
        </w:rPr>
        <w:t xml:space="preserve">, con tus propias </w:t>
      </w:r>
      <w:r w:rsidR="00543DAA" w:rsidRPr="002A0B25">
        <w:rPr>
          <w:rFonts w:ascii="Book Antiqua" w:hAnsi="Book Antiqua"/>
          <w:sz w:val="24"/>
          <w:szCs w:val="24"/>
          <w:lang w:val="es-CL"/>
        </w:rPr>
        <w:t>palabras?</w:t>
      </w:r>
      <w:r w:rsidRPr="002A0B25">
        <w:rPr>
          <w:rFonts w:ascii="Book Antiqua" w:hAnsi="Book Antiqua"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A66F9" w:rsidRPr="00FB0935" w:rsidTr="00B31CDC">
        <w:tc>
          <w:tcPr>
            <w:tcW w:w="9493" w:type="dxa"/>
          </w:tcPr>
          <w:p w:rsidR="003A66F9" w:rsidRPr="002A0B25" w:rsidRDefault="003A66F9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3A66F9" w:rsidRPr="00FB0935" w:rsidTr="00B31CDC">
        <w:tc>
          <w:tcPr>
            <w:tcW w:w="9493" w:type="dxa"/>
          </w:tcPr>
          <w:p w:rsidR="003A66F9" w:rsidRPr="002A0B25" w:rsidRDefault="003A66F9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3A66F9" w:rsidRPr="00FB0935" w:rsidTr="00B31CDC">
        <w:tc>
          <w:tcPr>
            <w:tcW w:w="9493" w:type="dxa"/>
          </w:tcPr>
          <w:p w:rsidR="003A66F9" w:rsidRPr="002A0B25" w:rsidRDefault="003A66F9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</w:tbl>
    <w:p w:rsidR="00167477" w:rsidRPr="002A0B25" w:rsidRDefault="00167477" w:rsidP="00167477">
      <w:pPr>
        <w:jc w:val="center"/>
        <w:rPr>
          <w:rFonts w:ascii="Book Antiqua" w:hAnsi="Book Antiqua"/>
          <w:sz w:val="24"/>
          <w:szCs w:val="24"/>
          <w:lang w:val="es-CL"/>
        </w:rPr>
      </w:pPr>
    </w:p>
    <w:p w:rsidR="00167477" w:rsidRPr="002A0B25" w:rsidRDefault="00167477" w:rsidP="00B31CDC">
      <w:pPr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>¿Qué orientaciones sexuales conoces?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67477" w:rsidRPr="002A0B25" w:rsidTr="00B31CDC">
        <w:tc>
          <w:tcPr>
            <w:tcW w:w="9493" w:type="dxa"/>
          </w:tcPr>
          <w:p w:rsidR="00167477" w:rsidRPr="002A0B25" w:rsidRDefault="00167477" w:rsidP="006A70E3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167477" w:rsidRPr="002A0B25" w:rsidTr="00B31CDC">
        <w:tc>
          <w:tcPr>
            <w:tcW w:w="9493" w:type="dxa"/>
          </w:tcPr>
          <w:p w:rsidR="00167477" w:rsidRPr="002A0B25" w:rsidRDefault="00167477" w:rsidP="006A70E3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167477" w:rsidRPr="002A0B25" w:rsidTr="00B31CDC">
        <w:tc>
          <w:tcPr>
            <w:tcW w:w="9493" w:type="dxa"/>
          </w:tcPr>
          <w:p w:rsidR="00167477" w:rsidRPr="002A0B25" w:rsidRDefault="00167477" w:rsidP="006A70E3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</w:tbl>
    <w:p w:rsidR="002A0B25" w:rsidRPr="002A0B25" w:rsidRDefault="002A0B25" w:rsidP="008A4C20">
      <w:pPr>
        <w:rPr>
          <w:rFonts w:ascii="Book Antiqua" w:hAnsi="Book Antiqua"/>
          <w:sz w:val="24"/>
          <w:szCs w:val="24"/>
          <w:lang w:val="es-CL"/>
        </w:rPr>
      </w:pPr>
    </w:p>
    <w:p w:rsidR="00543DAA" w:rsidRPr="002A0B25" w:rsidRDefault="00543DAA" w:rsidP="00B31CDC">
      <w:pPr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>¿Cuál crees que es la diferencia entre sexo y género?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3DAA" w:rsidRPr="00FB0935" w:rsidTr="00B31CDC">
        <w:tc>
          <w:tcPr>
            <w:tcW w:w="9493" w:type="dxa"/>
          </w:tcPr>
          <w:p w:rsidR="00543DAA" w:rsidRPr="002A0B25" w:rsidRDefault="00543DAA" w:rsidP="006A70E3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543DAA" w:rsidRPr="00FB0935" w:rsidTr="00B31CDC">
        <w:tc>
          <w:tcPr>
            <w:tcW w:w="9493" w:type="dxa"/>
          </w:tcPr>
          <w:p w:rsidR="00543DAA" w:rsidRPr="002A0B25" w:rsidRDefault="00543DAA" w:rsidP="006A70E3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543DAA" w:rsidRPr="00FB0935" w:rsidTr="00B31CDC">
        <w:tc>
          <w:tcPr>
            <w:tcW w:w="9493" w:type="dxa"/>
          </w:tcPr>
          <w:p w:rsidR="00543DAA" w:rsidRPr="002A0B25" w:rsidRDefault="00543DAA" w:rsidP="006A70E3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</w:tbl>
    <w:p w:rsidR="00543DAA" w:rsidRPr="002A0B25" w:rsidRDefault="00543DAA" w:rsidP="008A4C20">
      <w:pPr>
        <w:rPr>
          <w:rFonts w:ascii="Book Antiqua" w:hAnsi="Book Antiqua"/>
          <w:sz w:val="24"/>
          <w:szCs w:val="24"/>
          <w:lang w:val="es-CL"/>
        </w:rPr>
      </w:pPr>
    </w:p>
    <w:p w:rsidR="003A66F9" w:rsidRPr="002A0B25" w:rsidRDefault="005A713F" w:rsidP="008A4C20">
      <w:pPr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 xml:space="preserve"> Un amigo de tu curso te comenta que está confundido, que desde hace un tiempo que está pasando muy mal, que no sabe si le gustan las niñas o los niños, porque pasa gran parte del día pensan</w:t>
      </w:r>
      <w:r w:rsidR="00543DAA" w:rsidRPr="002A0B25">
        <w:rPr>
          <w:rFonts w:ascii="Book Antiqua" w:hAnsi="Book Antiqua"/>
          <w:sz w:val="24"/>
          <w:szCs w:val="24"/>
          <w:lang w:val="es-CL"/>
        </w:rPr>
        <w:t>do en un joven que le llama la atención, que ha tratado</w:t>
      </w:r>
      <w:r w:rsidRPr="002A0B25">
        <w:rPr>
          <w:rFonts w:ascii="Book Antiqua" w:hAnsi="Book Antiqua"/>
          <w:sz w:val="24"/>
          <w:szCs w:val="24"/>
          <w:lang w:val="es-CL"/>
        </w:rPr>
        <w:t xml:space="preserve"> de comprender lo que le </w:t>
      </w:r>
      <w:r w:rsidR="00543DAA" w:rsidRPr="002A0B25">
        <w:rPr>
          <w:rFonts w:ascii="Book Antiqua" w:hAnsi="Book Antiqua"/>
          <w:sz w:val="24"/>
          <w:szCs w:val="24"/>
          <w:lang w:val="es-CL"/>
        </w:rPr>
        <w:t>pasa, pero no tiene explicación, al contarte te pide que guardes el secreto. ¿Cómo crees</w:t>
      </w:r>
      <w:r w:rsidRPr="002A0B25">
        <w:rPr>
          <w:rFonts w:ascii="Book Antiqua" w:hAnsi="Book Antiqua"/>
          <w:sz w:val="24"/>
          <w:szCs w:val="24"/>
          <w:lang w:val="es-CL"/>
        </w:rPr>
        <w:t xml:space="preserve"> tú </w:t>
      </w:r>
      <w:r w:rsidR="00543DAA" w:rsidRPr="002A0B25">
        <w:rPr>
          <w:rFonts w:ascii="Book Antiqua" w:hAnsi="Book Antiqua"/>
          <w:sz w:val="24"/>
          <w:szCs w:val="24"/>
          <w:lang w:val="es-CL"/>
        </w:rPr>
        <w:t>que puedes apoyar a tu amigo?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A66F9" w:rsidRPr="002A0B25" w:rsidTr="00B31CDC">
        <w:tc>
          <w:tcPr>
            <w:tcW w:w="9634" w:type="dxa"/>
          </w:tcPr>
          <w:p w:rsidR="003A66F9" w:rsidRPr="002A0B25" w:rsidRDefault="003A66F9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3A66F9" w:rsidRPr="002A0B25" w:rsidTr="00B31CDC">
        <w:tc>
          <w:tcPr>
            <w:tcW w:w="9634" w:type="dxa"/>
          </w:tcPr>
          <w:p w:rsidR="003A66F9" w:rsidRPr="002A0B25" w:rsidRDefault="003A66F9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3A66F9" w:rsidRPr="002A0B25" w:rsidTr="00B31CDC">
        <w:tc>
          <w:tcPr>
            <w:tcW w:w="9634" w:type="dxa"/>
          </w:tcPr>
          <w:p w:rsidR="003A66F9" w:rsidRPr="002A0B25" w:rsidRDefault="003A66F9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2A0B25" w:rsidRPr="002A0B25" w:rsidTr="00B31CDC">
        <w:tc>
          <w:tcPr>
            <w:tcW w:w="9634" w:type="dxa"/>
          </w:tcPr>
          <w:p w:rsidR="002A0B25" w:rsidRPr="002A0B25" w:rsidRDefault="002A0B25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2A0B25" w:rsidRPr="002A0B25" w:rsidTr="00B31CDC">
        <w:tc>
          <w:tcPr>
            <w:tcW w:w="9634" w:type="dxa"/>
          </w:tcPr>
          <w:p w:rsidR="002A0B25" w:rsidRPr="002A0B25" w:rsidRDefault="002A0B25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  <w:tr w:rsidR="002A0B25" w:rsidRPr="002A0B25" w:rsidTr="00B31CDC">
        <w:tc>
          <w:tcPr>
            <w:tcW w:w="9634" w:type="dxa"/>
          </w:tcPr>
          <w:p w:rsidR="002A0B25" w:rsidRPr="002A0B25" w:rsidRDefault="002A0B25" w:rsidP="008A4C20">
            <w:pPr>
              <w:rPr>
                <w:rFonts w:ascii="Book Antiqua" w:hAnsi="Book Antiqua"/>
                <w:sz w:val="24"/>
                <w:szCs w:val="24"/>
                <w:lang w:val="es-CL"/>
              </w:rPr>
            </w:pPr>
          </w:p>
        </w:tc>
      </w:tr>
    </w:tbl>
    <w:p w:rsidR="00C966C6" w:rsidRPr="002A0B25" w:rsidRDefault="00C966C6" w:rsidP="008A4C20">
      <w:pPr>
        <w:rPr>
          <w:rFonts w:ascii="Book Antiqua" w:hAnsi="Book Antiqua"/>
          <w:sz w:val="24"/>
          <w:szCs w:val="24"/>
          <w:lang w:val="es-CL"/>
        </w:rPr>
      </w:pPr>
    </w:p>
    <w:p w:rsidR="003A66F9" w:rsidRPr="002A0B25" w:rsidRDefault="003F33C5" w:rsidP="00167477">
      <w:pPr>
        <w:jc w:val="both"/>
        <w:rPr>
          <w:rFonts w:ascii="Book Antiqua" w:hAnsi="Book Antiqua"/>
          <w:sz w:val="24"/>
          <w:szCs w:val="24"/>
          <w:lang w:val="es-CL"/>
        </w:rPr>
      </w:pPr>
      <w:r w:rsidRPr="002A0B25">
        <w:rPr>
          <w:rFonts w:ascii="Book Antiqua" w:hAnsi="Book Antiqua"/>
          <w:sz w:val="24"/>
          <w:szCs w:val="24"/>
          <w:lang w:val="es-CL"/>
        </w:rPr>
        <w:t>E</w:t>
      </w:r>
      <w:r w:rsidR="00723A61" w:rsidRPr="002A0B25">
        <w:rPr>
          <w:rFonts w:ascii="Book Antiqua" w:hAnsi="Book Antiqua"/>
          <w:sz w:val="24"/>
          <w:szCs w:val="24"/>
          <w:lang w:val="es-CL"/>
        </w:rPr>
        <w:t>n el colegio te encuentras con una niña que está llorando</w:t>
      </w:r>
      <w:r w:rsidR="00167477" w:rsidRPr="002A0B25">
        <w:rPr>
          <w:rFonts w:ascii="Book Antiqua" w:hAnsi="Book Antiqua"/>
          <w:sz w:val="24"/>
          <w:szCs w:val="24"/>
          <w:lang w:val="es-CL"/>
        </w:rPr>
        <w:t xml:space="preserve"> desconsoladamente, al acercarte a ella</w:t>
      </w:r>
      <w:r w:rsidR="00DD3F0B">
        <w:rPr>
          <w:rFonts w:ascii="Book Antiqua" w:hAnsi="Book Antiqua"/>
          <w:sz w:val="24"/>
          <w:szCs w:val="24"/>
          <w:lang w:val="es-CL"/>
        </w:rPr>
        <w:t>,</w:t>
      </w:r>
      <w:r w:rsidR="00167477" w:rsidRPr="002A0B25">
        <w:rPr>
          <w:rFonts w:ascii="Book Antiqua" w:hAnsi="Book Antiqua"/>
          <w:sz w:val="24"/>
          <w:szCs w:val="24"/>
          <w:lang w:val="es-CL"/>
        </w:rPr>
        <w:t xml:space="preserve"> te menciona que está cansada que la molesten, que sus compañeros no la aceptan por ser diferente a ellos ¿Qué</w:t>
      </w:r>
      <w:r w:rsidR="00723A61" w:rsidRPr="002A0B25">
        <w:rPr>
          <w:rFonts w:ascii="Book Antiqua" w:hAnsi="Book Antiqua"/>
          <w:sz w:val="24"/>
          <w:szCs w:val="24"/>
          <w:lang w:val="es-CL"/>
        </w:rPr>
        <w:t xml:space="preserve"> haces</w:t>
      </w:r>
      <w:r w:rsidR="00167477" w:rsidRPr="002A0B25">
        <w:rPr>
          <w:rFonts w:ascii="Book Antiqua" w:hAnsi="Book Antiqua"/>
          <w:sz w:val="24"/>
          <w:szCs w:val="24"/>
          <w:lang w:val="es-CL"/>
        </w:rPr>
        <w:t xml:space="preserve"> para ayudarla?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A66F9" w:rsidRPr="00FB0935" w:rsidTr="00B31CDC">
        <w:tc>
          <w:tcPr>
            <w:tcW w:w="9634" w:type="dxa"/>
          </w:tcPr>
          <w:p w:rsidR="003A66F9" w:rsidRPr="0062130A" w:rsidRDefault="003A66F9" w:rsidP="008A4C20">
            <w:pPr>
              <w:rPr>
                <w:rFonts w:ascii="Book Antiqua" w:hAnsi="Book Antiqua"/>
                <w:b/>
                <w:sz w:val="28"/>
                <w:szCs w:val="28"/>
                <w:lang w:val="es-CL"/>
              </w:rPr>
            </w:pPr>
          </w:p>
        </w:tc>
      </w:tr>
      <w:tr w:rsidR="003A66F9" w:rsidRPr="00FB0935" w:rsidTr="00B31CDC">
        <w:tc>
          <w:tcPr>
            <w:tcW w:w="9634" w:type="dxa"/>
          </w:tcPr>
          <w:p w:rsidR="003A66F9" w:rsidRPr="0062130A" w:rsidRDefault="003A66F9" w:rsidP="008A4C20">
            <w:pPr>
              <w:rPr>
                <w:rFonts w:ascii="Book Antiqua" w:hAnsi="Book Antiqua"/>
                <w:b/>
                <w:sz w:val="28"/>
                <w:szCs w:val="28"/>
                <w:lang w:val="es-CL"/>
              </w:rPr>
            </w:pPr>
          </w:p>
        </w:tc>
      </w:tr>
      <w:tr w:rsidR="00C966C6" w:rsidRPr="00FB0935" w:rsidTr="00B31CDC">
        <w:tc>
          <w:tcPr>
            <w:tcW w:w="9634" w:type="dxa"/>
          </w:tcPr>
          <w:p w:rsidR="00C966C6" w:rsidRPr="0062130A" w:rsidRDefault="00C966C6" w:rsidP="008A4C20">
            <w:pPr>
              <w:rPr>
                <w:rFonts w:ascii="Book Antiqua" w:hAnsi="Book Antiqua"/>
                <w:b/>
                <w:sz w:val="28"/>
                <w:szCs w:val="28"/>
                <w:lang w:val="es-CL"/>
              </w:rPr>
            </w:pPr>
          </w:p>
        </w:tc>
      </w:tr>
      <w:tr w:rsidR="002A0B25" w:rsidRPr="00FB0935" w:rsidTr="00B31CDC">
        <w:tc>
          <w:tcPr>
            <w:tcW w:w="9634" w:type="dxa"/>
          </w:tcPr>
          <w:p w:rsidR="002A0B25" w:rsidRPr="0062130A" w:rsidRDefault="002A0B25" w:rsidP="008A4C20">
            <w:pPr>
              <w:rPr>
                <w:rFonts w:ascii="Book Antiqua" w:hAnsi="Book Antiqua"/>
                <w:b/>
                <w:sz w:val="28"/>
                <w:szCs w:val="28"/>
                <w:lang w:val="es-CL"/>
              </w:rPr>
            </w:pPr>
          </w:p>
        </w:tc>
      </w:tr>
      <w:tr w:rsidR="003A66F9" w:rsidRPr="00FB0935" w:rsidTr="00B31CDC">
        <w:tc>
          <w:tcPr>
            <w:tcW w:w="9634" w:type="dxa"/>
          </w:tcPr>
          <w:p w:rsidR="003A66F9" w:rsidRPr="0062130A" w:rsidRDefault="003A66F9" w:rsidP="008A4C20">
            <w:pPr>
              <w:rPr>
                <w:rFonts w:ascii="Book Antiqua" w:hAnsi="Book Antiqua"/>
                <w:b/>
                <w:sz w:val="28"/>
                <w:szCs w:val="28"/>
                <w:lang w:val="es-CL"/>
              </w:rPr>
            </w:pPr>
          </w:p>
        </w:tc>
      </w:tr>
    </w:tbl>
    <w:p w:rsidR="00C35AD7" w:rsidRDefault="00C35AD7" w:rsidP="00C966C6">
      <w:pPr>
        <w:jc w:val="center"/>
        <w:rPr>
          <w:noProof/>
          <w:lang w:val="es-CL"/>
        </w:rPr>
      </w:pPr>
    </w:p>
    <w:p w:rsidR="00DD3F0B" w:rsidRDefault="00DD3F0B" w:rsidP="00C966C6">
      <w:pPr>
        <w:jc w:val="center"/>
        <w:rPr>
          <w:noProof/>
          <w:lang w:val="es-CL"/>
        </w:rPr>
      </w:pPr>
    </w:p>
    <w:p w:rsidR="00167477" w:rsidRDefault="00167477" w:rsidP="00167477">
      <w:pPr>
        <w:rPr>
          <w:noProof/>
          <w:lang w:val="es-CL"/>
        </w:rPr>
      </w:pPr>
    </w:p>
    <w:p w:rsidR="00C966C6" w:rsidRDefault="00C966C6" w:rsidP="00C966C6">
      <w:pPr>
        <w:jc w:val="center"/>
        <w:rPr>
          <w:noProof/>
          <w:lang w:val="es-CL"/>
        </w:rPr>
      </w:pPr>
    </w:p>
    <w:p w:rsidR="00B31CDC" w:rsidRPr="002A0B25" w:rsidRDefault="00B31CDC" w:rsidP="00C966C6">
      <w:pPr>
        <w:jc w:val="center"/>
        <w:rPr>
          <w:rFonts w:ascii="Book Antiqua" w:hAnsi="Book Antiqua"/>
          <w:noProof/>
          <w:lang w:val="es-CL"/>
        </w:rPr>
      </w:pPr>
    </w:p>
    <w:p w:rsidR="00B31CDC" w:rsidRPr="002A0B25" w:rsidRDefault="00B31CDC" w:rsidP="00C966C6">
      <w:pPr>
        <w:jc w:val="center"/>
        <w:rPr>
          <w:rFonts w:ascii="Book Antiqua" w:hAnsi="Book Antiqua"/>
          <w:noProof/>
          <w:lang w:val="es-CL"/>
        </w:rPr>
      </w:pPr>
      <w:r w:rsidRPr="002A0B25">
        <w:rPr>
          <w:rFonts w:ascii="Book Antiqua" w:hAnsi="Book Antiqua"/>
          <w:noProof/>
          <w:lang w:val="es-CL"/>
        </w:rPr>
        <w:t xml:space="preserve">Muy bien, vamos avanzando </w:t>
      </w:r>
    </w:p>
    <w:p w:rsidR="00B31CDC" w:rsidRPr="002A0B25" w:rsidRDefault="00B31CDC" w:rsidP="00C966C6">
      <w:pPr>
        <w:jc w:val="center"/>
        <w:rPr>
          <w:rFonts w:ascii="Book Antiqua" w:hAnsi="Book Antiqua"/>
          <w:noProof/>
          <w:lang w:val="es-CL"/>
        </w:rPr>
      </w:pPr>
      <w:r w:rsidRPr="002A0B25">
        <w:rPr>
          <w:rFonts w:ascii="Book Antiqua" w:hAnsi="Book Antiqua"/>
          <w:noProof/>
          <w:lang w:val="es-CL"/>
        </w:rPr>
        <w:t>Junto</w:t>
      </w:r>
      <w:r w:rsidR="002A0B25">
        <w:rPr>
          <w:rFonts w:ascii="Book Antiqua" w:hAnsi="Book Antiqua"/>
          <w:noProof/>
          <w:lang w:val="es-CL"/>
        </w:rPr>
        <w:t>s</w:t>
      </w:r>
      <w:r w:rsidRPr="002A0B25">
        <w:rPr>
          <w:rFonts w:ascii="Book Antiqua" w:hAnsi="Book Antiqua"/>
          <w:noProof/>
          <w:lang w:val="es-CL"/>
        </w:rPr>
        <w:t xml:space="preserve"> podemos cambiar ¡!</w:t>
      </w:r>
    </w:p>
    <w:p w:rsidR="003A66F9" w:rsidRDefault="003A66F9" w:rsidP="00C966C6">
      <w:pPr>
        <w:jc w:val="center"/>
        <w:rPr>
          <w:b/>
          <w:sz w:val="36"/>
          <w:szCs w:val="36"/>
          <w:lang w:val="es-CL"/>
        </w:rPr>
      </w:pPr>
    </w:p>
    <w:p w:rsidR="00240C9B" w:rsidRPr="0062130A" w:rsidRDefault="00240C9B" w:rsidP="00240C9B">
      <w:pPr>
        <w:rPr>
          <w:rFonts w:ascii="Book Antiqua" w:hAnsi="Book Antiqua"/>
          <w:b/>
          <w:sz w:val="28"/>
          <w:szCs w:val="28"/>
          <w:lang w:val="es-CL"/>
        </w:rPr>
      </w:pPr>
    </w:p>
    <w:p w:rsidR="00240C9B" w:rsidRDefault="00240C9B" w:rsidP="00240C9B">
      <w:pPr>
        <w:jc w:val="center"/>
        <w:rPr>
          <w:noProof/>
          <w:lang w:val="es-CL"/>
        </w:rPr>
      </w:pPr>
    </w:p>
    <w:p w:rsidR="003A66F9" w:rsidRPr="006A3592" w:rsidRDefault="0006375B" w:rsidP="008A4C20">
      <w:pPr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 xml:space="preserve">                                                                               </w:t>
      </w:r>
      <w:r w:rsidR="00CB72EA" w:rsidRPr="00761625">
        <w:rPr>
          <w:b/>
          <w:sz w:val="36"/>
          <w:szCs w:val="36"/>
          <w:lang w:val="es-CL"/>
        </w:rPr>
        <w:t xml:space="preserve">   </w:t>
      </w:r>
    </w:p>
    <w:sectPr w:rsidR="003A66F9" w:rsidRPr="006A3592" w:rsidSect="005A54EC"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F1" w:rsidRDefault="006A50F1" w:rsidP="008A4C20">
      <w:pPr>
        <w:spacing w:after="0" w:line="240" w:lineRule="auto"/>
      </w:pPr>
      <w:r>
        <w:separator/>
      </w:r>
    </w:p>
  </w:endnote>
  <w:endnote w:type="continuationSeparator" w:id="0">
    <w:p w:rsidR="006A50F1" w:rsidRDefault="006A50F1" w:rsidP="008A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F1" w:rsidRDefault="006A50F1" w:rsidP="008A4C20">
      <w:pPr>
        <w:spacing w:after="0" w:line="240" w:lineRule="auto"/>
      </w:pPr>
      <w:r>
        <w:separator/>
      </w:r>
    </w:p>
  </w:footnote>
  <w:footnote w:type="continuationSeparator" w:id="0">
    <w:p w:rsidR="006A50F1" w:rsidRDefault="006A50F1" w:rsidP="008A4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0"/>
    <w:rsid w:val="0006375B"/>
    <w:rsid w:val="000E666F"/>
    <w:rsid w:val="00140528"/>
    <w:rsid w:val="00167477"/>
    <w:rsid w:val="0017397E"/>
    <w:rsid w:val="00204257"/>
    <w:rsid w:val="00240C9B"/>
    <w:rsid w:val="002A0B25"/>
    <w:rsid w:val="003A66F9"/>
    <w:rsid w:val="003B439B"/>
    <w:rsid w:val="003F33C5"/>
    <w:rsid w:val="00517A7E"/>
    <w:rsid w:val="00543DAA"/>
    <w:rsid w:val="005A54EC"/>
    <w:rsid w:val="005A713F"/>
    <w:rsid w:val="005C3365"/>
    <w:rsid w:val="006125B5"/>
    <w:rsid w:val="0062130A"/>
    <w:rsid w:val="006275B9"/>
    <w:rsid w:val="006A3592"/>
    <w:rsid w:val="006A50F1"/>
    <w:rsid w:val="00701E0C"/>
    <w:rsid w:val="00723A61"/>
    <w:rsid w:val="00761625"/>
    <w:rsid w:val="007B4BCB"/>
    <w:rsid w:val="00851AC4"/>
    <w:rsid w:val="008A4C20"/>
    <w:rsid w:val="0092692B"/>
    <w:rsid w:val="00965235"/>
    <w:rsid w:val="00AB1954"/>
    <w:rsid w:val="00B151BD"/>
    <w:rsid w:val="00B31CDC"/>
    <w:rsid w:val="00BB4117"/>
    <w:rsid w:val="00C35AD7"/>
    <w:rsid w:val="00C966C6"/>
    <w:rsid w:val="00CB72EA"/>
    <w:rsid w:val="00D03BCB"/>
    <w:rsid w:val="00DD3F0B"/>
    <w:rsid w:val="00F33868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B448-D796-47C7-BC6F-A5DD414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C20"/>
  </w:style>
  <w:style w:type="paragraph" w:styleId="Piedepgina">
    <w:name w:val="footer"/>
    <w:basedOn w:val="Normal"/>
    <w:link w:val="PiedepginaCar"/>
    <w:uiPriority w:val="99"/>
    <w:unhideWhenUsed/>
    <w:rsid w:val="008A4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C20"/>
  </w:style>
  <w:style w:type="table" w:styleId="Tablaconcuadrcula">
    <w:name w:val="Table Grid"/>
    <w:basedOn w:val="Tablanormal"/>
    <w:uiPriority w:val="39"/>
    <w:rsid w:val="008A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F02F0A-9EBA-4C97-8B76-43191E9EE436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2</cp:revision>
  <dcterms:created xsi:type="dcterms:W3CDTF">2021-05-29T22:28:00Z</dcterms:created>
  <dcterms:modified xsi:type="dcterms:W3CDTF">2021-05-29T22:28:00Z</dcterms:modified>
</cp:coreProperties>
</file>