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7"/>
        <w:gridCol w:w="947"/>
        <w:gridCol w:w="1885"/>
        <w:gridCol w:w="286"/>
        <w:gridCol w:w="3566"/>
      </w:tblGrid>
      <w:tr w:rsidR="00EF7DB4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outlineLvl w:val="0"/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"/>
                <w:sz w:val="20"/>
                <w:szCs w:val="20"/>
                <w:lang w:val="es-ES" w:eastAsia="es-ES"/>
              </w:rPr>
              <w:t xml:space="preserve"> “Árbol de problemas”</w:t>
            </w:r>
          </w:p>
          <w:p w:rsidR="00EF7DB4" w:rsidRDefault="00DA3777">
            <w:pPr>
              <w:widowControl w:val="0"/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EF7DB4"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EF7DB4" w:rsidRDefault="00EF7DB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Curso: 1° Medio</w:t>
            </w:r>
            <w:r w:rsidR="00A24C0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B</w:t>
            </w:r>
            <w:bookmarkStart w:id="0" w:name="_GoBack"/>
            <w:bookmarkEnd w:id="0"/>
          </w:p>
        </w:tc>
      </w:tr>
      <w:tr w:rsidR="00EF7DB4">
        <w:trPr>
          <w:trHeight w:val="567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Educación Tecnológica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Fecha de Entrega: 3/Junio/2020</w:t>
            </w:r>
          </w:p>
        </w:tc>
      </w:tr>
      <w:tr w:rsidR="00EF7DB4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:Iván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:rsidR="00EF7DB4" w:rsidRDefault="00EF7DB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Código de la clase: 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EF7DB4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>
              <w:t>Proponen soluciones a las necesidades u oportunidades identificadas que impliquen la creación de un servicio utilizando recursos digitales.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jc w:val="both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Objetivo de aprendizaje: </w:t>
            </w:r>
            <w:r>
              <w:t xml:space="preserve"> 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</w:tr>
      <w:tr w:rsidR="00EF7DB4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ideal:            40 puntos</w:t>
            </w:r>
          </w:p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24 puntos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EF7DB4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>
              <w:t xml:space="preserve"> </w:t>
            </w:r>
          </w:p>
          <w:p w:rsidR="00EF7DB4" w:rsidRDefault="00DA3777">
            <w:pPr>
              <w:widowControl w:val="0"/>
            </w:pPr>
            <w:r>
              <w:t xml:space="preserve">Ver Video: </w:t>
            </w:r>
            <w:hyperlink r:id="rId6">
              <w:r>
                <w:rPr>
                  <w:rStyle w:val="EnlacedeInternet"/>
                </w:rPr>
                <w:t>https://www.youtube.com/watch?v=t4MVDbLXe5A</w:t>
              </w:r>
            </w:hyperlink>
          </w:p>
          <w:p w:rsidR="00EF7DB4" w:rsidRDefault="00DA3777">
            <w:pPr>
              <w:widowControl w:val="0"/>
            </w:pPr>
            <w:r>
              <w:t>Teniendo en cuenta las necesidades determinadas con anterioridad, indagan la búsqueda de alternativas de soluciones, esto lo realiza a través de la técnica del árbol de problemas, adaptándola hacia la búsqueda de soluciones, para esto incluye la o las necesidades en el tronco y luego, completan las ramas y hojas del árbol con soluciones.</w:t>
            </w:r>
          </w:p>
          <w:p w:rsidR="00EF7DB4" w:rsidRDefault="00DA3777">
            <w:pPr>
              <w:widowControl w:val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52650" cy="1614805"/>
                  <wp:effectExtent l="0" t="0" r="0" b="0"/>
                  <wp:docPr id="1" name="Imagen 3" descr="La Caja de las Habilidades: El árbol de proble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3" descr="La Caja de las Habilidades: El árbol de proble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DB4" w:rsidRDefault="00DA3777">
            <w:pPr>
              <w:widowControl w:val="0"/>
            </w:pPr>
            <w:r>
              <w:t>Cada uno deberá tener su propio árbol de problemas con un minino de 5 soluciones posibles.</w:t>
            </w:r>
          </w:p>
          <w:p w:rsidR="00EF7DB4" w:rsidRDefault="00DA3777">
            <w:pPr>
              <w:widowControl w:val="0"/>
            </w:pPr>
            <w:r>
              <w:t xml:space="preserve"> Dibujar un árbol de problema. con un aproximado de 5 soluciones posibles,</w:t>
            </w:r>
          </w:p>
          <w:p w:rsidR="00EF7DB4" w:rsidRDefault="00EF7DB4">
            <w:pPr>
              <w:widowControl w:val="0"/>
            </w:pPr>
          </w:p>
          <w:p w:rsidR="00EF7DB4" w:rsidRDefault="00DA3777">
            <w:pPr>
              <w:widowControl w:val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:rsidR="00EF7DB4" w:rsidRDefault="00EF7DB4"/>
    <w:sectPr w:rsidR="00EF7DB4">
      <w:headerReference w:type="default" r:id="rId8"/>
      <w:pgSz w:w="12240" w:h="1584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9C" w:rsidRDefault="00DC769C">
      <w:pPr>
        <w:spacing w:after="0" w:line="240" w:lineRule="auto"/>
      </w:pPr>
      <w:r>
        <w:separator/>
      </w:r>
    </w:p>
  </w:endnote>
  <w:endnote w:type="continuationSeparator" w:id="0">
    <w:p w:rsidR="00DC769C" w:rsidRDefault="00DC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9C" w:rsidRDefault="00DC769C">
      <w:pPr>
        <w:spacing w:after="0" w:line="240" w:lineRule="auto"/>
      </w:pPr>
      <w:r>
        <w:separator/>
      </w:r>
    </w:p>
  </w:footnote>
  <w:footnote w:type="continuationSeparator" w:id="0">
    <w:p w:rsidR="00DC769C" w:rsidRDefault="00DC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B4" w:rsidRDefault="00DA3777">
    <w:pPr>
      <w:pStyle w:val="Encabezado"/>
    </w:pPr>
    <w:r>
      <w:rPr>
        <w:noProof/>
        <w:lang w:val="en-US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10795</wp:posOffset>
          </wp:positionH>
          <wp:positionV relativeFrom="paragraph">
            <wp:posOffset>-76200</wp:posOffset>
          </wp:positionV>
          <wp:extent cx="1243330" cy="461010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Educación Tecnológica</w:t>
    </w:r>
    <w:r>
      <w:tab/>
      <w:t>Profesor Iván Duarte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B4"/>
    <w:rsid w:val="008C4CAD"/>
    <w:rsid w:val="00A24C08"/>
    <w:rsid w:val="00B815CB"/>
    <w:rsid w:val="00BE4FEE"/>
    <w:rsid w:val="00DA3777"/>
    <w:rsid w:val="00DC769C"/>
    <w:rsid w:val="00E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2A85"/>
  <w15:docId w15:val="{CAC002F1-B63C-4BA0-AF2B-AAC230D7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EnlacedeInternetvisitado">
    <w:name w:val="Enlace de Internet visitado"/>
    <w:basedOn w:val="Fuentedeprrafopredeter"/>
    <w:rPr>
      <w:color w:val="8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4MVDbLXe5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Duarte</dc:creator>
  <dc:description/>
  <cp:lastModifiedBy>GIMENA MARCHANT</cp:lastModifiedBy>
  <cp:revision>4</cp:revision>
  <dcterms:created xsi:type="dcterms:W3CDTF">2021-05-20T13:45:00Z</dcterms:created>
  <dcterms:modified xsi:type="dcterms:W3CDTF">2021-05-20T13:49:00Z</dcterms:modified>
  <dc:language>es-CL</dc:language>
</cp:coreProperties>
</file>