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12394C" w:rsidRPr="00333A41" w14:paraId="3C940B52" w14:textId="77777777" w:rsidTr="003031F2">
        <w:trPr>
          <w:cantSplit/>
          <w:trHeight w:val="708"/>
        </w:trPr>
        <w:tc>
          <w:tcPr>
            <w:tcW w:w="1560" w:type="dxa"/>
            <w:vMerge w:val="restart"/>
          </w:tcPr>
          <w:p w14:paraId="2D1D9208" w14:textId="77777777" w:rsidR="0012394C" w:rsidRPr="00333A41" w:rsidRDefault="00654A99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s-E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i/>
                <w:noProof/>
                <w:lang w:eastAsia="es-CL"/>
              </w:rPr>
              <w:object w:dxaOrig="1440" w:dyaOrig="1440" w14:anchorId="58D36E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7pt;margin-top:11.35pt;width:42.95pt;height:43.7pt;z-index:251658240">
                  <v:imagedata r:id="rId5" o:title="" grayscale="t"/>
                </v:shape>
                <o:OLEObject Type="Embed" ProgID="PBrush" ShapeID="_x0000_s1026" DrawAspect="Content" ObjectID="_1676969428" r:id="rId6"/>
              </w:object>
            </w:r>
          </w:p>
        </w:tc>
        <w:tc>
          <w:tcPr>
            <w:tcW w:w="6874" w:type="dxa"/>
            <w:gridSpan w:val="2"/>
          </w:tcPr>
          <w:p w14:paraId="62780656" w14:textId="3D91173D" w:rsidR="0012394C" w:rsidRPr="00333A41" w:rsidRDefault="00E66C6B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Guía Electivo de </w:t>
            </w:r>
            <w:r w:rsidR="0012394C">
              <w:rPr>
                <w:rFonts w:ascii="Calibri" w:eastAsia="Calibri" w:hAnsi="Calibri" w:cs="Times New Roman"/>
                <w:b/>
                <w:bCs/>
                <w:lang w:val="es-ES"/>
              </w:rPr>
              <w:t>Datos y Azar</w:t>
            </w:r>
          </w:p>
          <w:p w14:paraId="3197EB62" w14:textId="7C9B5EB5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3</w:t>
            </w:r>
            <w:r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°</w:t>
            </w: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y 4</w:t>
            </w:r>
            <w:r w:rsidR="00E66C6B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° </w:t>
            </w:r>
            <w:r w:rsidR="00E66C6B"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Medio</w:t>
            </w:r>
          </w:p>
          <w:p w14:paraId="2C2DD5C9" w14:textId="385405E6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Estadígrafos de </w:t>
            </w:r>
            <w:r w:rsidR="00E716C6">
              <w:rPr>
                <w:rFonts w:ascii="Calibri" w:eastAsia="Calibri" w:hAnsi="Calibri" w:cs="Times New Roman"/>
                <w:b/>
                <w:bCs/>
                <w:lang w:val="es-ES"/>
              </w:rPr>
              <w:t>Tendencia Central</w:t>
            </w: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</w:t>
            </w:r>
          </w:p>
        </w:tc>
        <w:tc>
          <w:tcPr>
            <w:tcW w:w="1559" w:type="dxa"/>
          </w:tcPr>
          <w:p w14:paraId="756F48EC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  <w:p w14:paraId="494D7BD2" w14:textId="7FAA7AF6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333A41">
              <w:rPr>
                <w:rFonts w:ascii="Calibri" w:eastAsia="Calibri" w:hAnsi="Calibri" w:cs="Times New Roman"/>
                <w:lang w:val="es-ES"/>
              </w:rPr>
              <w:t xml:space="preserve">    20</w:t>
            </w:r>
            <w:r>
              <w:rPr>
                <w:rFonts w:ascii="Calibri" w:eastAsia="Calibri" w:hAnsi="Calibri" w:cs="Times New Roman"/>
                <w:lang w:val="es-ES"/>
              </w:rPr>
              <w:t>2</w:t>
            </w:r>
            <w:r w:rsidR="00E716C6">
              <w:rPr>
                <w:rFonts w:ascii="Calibri" w:eastAsia="Calibri" w:hAnsi="Calibri" w:cs="Times New Roman"/>
                <w:lang w:val="es-ES"/>
              </w:rPr>
              <w:t>1</w:t>
            </w:r>
          </w:p>
        </w:tc>
      </w:tr>
      <w:tr w:rsidR="0012394C" w:rsidRPr="00333A41" w14:paraId="1C5D09A0" w14:textId="77777777" w:rsidTr="003031F2">
        <w:trPr>
          <w:cantSplit/>
          <w:trHeight w:val="172"/>
        </w:trPr>
        <w:tc>
          <w:tcPr>
            <w:tcW w:w="1560" w:type="dxa"/>
            <w:vMerge/>
          </w:tcPr>
          <w:p w14:paraId="16830F13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00" w:type="dxa"/>
            <w:vAlign w:val="center"/>
          </w:tcPr>
          <w:p w14:paraId="3CE60DEA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bCs/>
                <w:i/>
              </w:rPr>
              <w:t xml:space="preserve">Liceo Elvira Sánchez de Garcés </w:t>
            </w:r>
          </w:p>
        </w:tc>
        <w:tc>
          <w:tcPr>
            <w:tcW w:w="3874" w:type="dxa"/>
            <w:vAlign w:val="center"/>
          </w:tcPr>
          <w:p w14:paraId="60B0A4D2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73AFEBD2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  <w:r w:rsidRPr="00333A41">
              <w:rPr>
                <w:rFonts w:ascii="Calibri" w:eastAsia="Calibri" w:hAnsi="Calibri" w:cs="Times New Roman"/>
              </w:rPr>
              <w:t xml:space="preserve">Pág. </w: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begin"/>
            </w:r>
            <w:r w:rsidRPr="00333A41">
              <w:rPr>
                <w:rFonts w:ascii="Calibri" w:eastAsia="Calibri" w:hAnsi="Calibri" w:cs="Times New Roman"/>
                <w:lang w:val="es-ES"/>
              </w:rPr>
              <w:instrText xml:space="preserve"> PAGE </w:instrTex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lang w:val="es-ES"/>
              </w:rPr>
              <w:t>1</w:t>
            </w:r>
            <w:r w:rsidRPr="00333A41">
              <w:rPr>
                <w:rFonts w:ascii="Calibri" w:eastAsia="Calibri" w:hAnsi="Calibri" w:cs="Times New Roman"/>
                <w:lang w:val="x-none"/>
              </w:rPr>
              <w:fldChar w:fldCharType="end"/>
            </w:r>
            <w:r w:rsidRPr="00333A41"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</w:rPr>
              <w:t>1</w:t>
            </w:r>
          </w:p>
          <w:p w14:paraId="3EF6C7D5" w14:textId="77777777" w:rsidR="0012394C" w:rsidRPr="00333A41" w:rsidRDefault="0012394C" w:rsidP="003031F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</w:p>
        </w:tc>
      </w:tr>
    </w:tbl>
    <w:p w14:paraId="38471166" w14:textId="77777777" w:rsidR="0012394C" w:rsidRPr="00333A41" w:rsidRDefault="0012394C" w:rsidP="0012394C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29C975F6" w14:textId="77777777" w:rsidR="00E716C6" w:rsidRDefault="00E716C6" w:rsidP="00E716C6">
      <w:pPr>
        <w:tabs>
          <w:tab w:val="left" w:pos="6660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    </w:t>
      </w:r>
      <w:r w:rsidRPr="0012394C">
        <w:rPr>
          <w:rFonts w:eastAsia="Times New Roman" w:cstheme="minorHAnsi"/>
          <w:b/>
          <w:i/>
          <w:iCs/>
          <w:sz w:val="24"/>
          <w:szCs w:val="24"/>
          <w:lang w:eastAsia="es-CL"/>
        </w:rPr>
        <w:t>Prof.</w:t>
      </w:r>
      <w:r w:rsidRPr="0012394C">
        <w:rPr>
          <w:rFonts w:eastAsia="Times New Roman" w:cstheme="minorHAnsi"/>
          <w:i/>
          <w:iCs/>
          <w:sz w:val="24"/>
          <w:szCs w:val="24"/>
          <w:lang w:eastAsia="es-CL"/>
        </w:rPr>
        <w:t xml:space="preserve"> Isaías Correa M.</w:t>
      </w:r>
    </w:p>
    <w:p w14:paraId="399A9136" w14:textId="77777777" w:rsidR="00E716C6" w:rsidRDefault="00E716C6" w:rsidP="0012394C">
      <w:pPr>
        <w:tabs>
          <w:tab w:val="left" w:pos="6660"/>
        </w:tabs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es-CL"/>
        </w:rPr>
      </w:pPr>
    </w:p>
    <w:p w14:paraId="19733A78" w14:textId="53ECAC4B" w:rsidR="0012394C" w:rsidRDefault="0012394C" w:rsidP="0012394C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CD6A36">
        <w:rPr>
          <w:rFonts w:eastAsia="Times New Roman" w:cstheme="minorHAnsi"/>
          <w:b/>
          <w:i/>
          <w:sz w:val="24"/>
          <w:szCs w:val="24"/>
          <w:lang w:eastAsia="es-CL"/>
        </w:rPr>
        <w:t>Objetivo:</w:t>
      </w:r>
      <w:r w:rsidRPr="00CD6A36">
        <w:rPr>
          <w:rFonts w:eastAsia="Times New Roman" w:cstheme="minorHAnsi"/>
          <w:sz w:val="24"/>
          <w:szCs w:val="24"/>
          <w:lang w:eastAsia="es-CL"/>
        </w:rPr>
        <w:t xml:space="preserve"> </w:t>
      </w:r>
      <w:r>
        <w:rPr>
          <w:rFonts w:eastAsia="Times New Roman" w:cstheme="minorHAnsi"/>
          <w:sz w:val="24"/>
          <w:szCs w:val="24"/>
          <w:lang w:eastAsia="es-CL"/>
        </w:rPr>
        <w:t xml:space="preserve">Determinar medidas de </w:t>
      </w:r>
      <w:r w:rsidR="00E716C6">
        <w:rPr>
          <w:rFonts w:eastAsia="Times New Roman" w:cstheme="minorHAnsi"/>
          <w:sz w:val="24"/>
          <w:szCs w:val="24"/>
          <w:lang w:eastAsia="es-CL"/>
        </w:rPr>
        <w:t>tendencia central</w:t>
      </w:r>
      <w:r>
        <w:rPr>
          <w:rFonts w:eastAsia="Times New Roman" w:cstheme="minorHAnsi"/>
          <w:sz w:val="24"/>
          <w:szCs w:val="24"/>
          <w:lang w:eastAsia="es-CL"/>
        </w:rPr>
        <w:t xml:space="preserve"> de datos no agrupados.</w:t>
      </w:r>
      <w:r>
        <w:rPr>
          <w:rFonts w:eastAsia="Times New Roman" w:cstheme="minorHAnsi"/>
          <w:sz w:val="24"/>
          <w:szCs w:val="24"/>
          <w:lang w:eastAsia="es-CL"/>
        </w:rPr>
        <w:tab/>
      </w:r>
    </w:p>
    <w:p w14:paraId="3FE70904" w14:textId="6ED51108" w:rsidR="00FA7328" w:rsidRDefault="0012394C" w:rsidP="0012394C">
      <w:pPr>
        <w:spacing w:after="0" w:line="240" w:lineRule="auto"/>
        <w:rPr>
          <w:lang w:val="es-ES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                 </w:t>
      </w:r>
    </w:p>
    <w:p w14:paraId="6331C5C1" w14:textId="5248D676" w:rsidR="00FA7328" w:rsidRDefault="00FA7328" w:rsidP="00FA7328">
      <w:pPr>
        <w:pStyle w:val="Prrafodelista"/>
        <w:numPr>
          <w:ilvl w:val="0"/>
          <w:numId w:val="1"/>
        </w:numPr>
        <w:rPr>
          <w:i/>
          <w:iCs/>
          <w:lang w:val="es-ES"/>
        </w:rPr>
      </w:pPr>
      <w:r w:rsidRPr="0012394C">
        <w:rPr>
          <w:i/>
          <w:iCs/>
          <w:lang w:val="es-ES"/>
        </w:rPr>
        <w:t xml:space="preserve">A partir de los siguientes datos, determine los siguientes estadígrafos de </w:t>
      </w:r>
      <w:r w:rsidR="00E716C6">
        <w:rPr>
          <w:i/>
          <w:iCs/>
          <w:lang w:val="es-ES"/>
        </w:rPr>
        <w:t>tendencia central</w:t>
      </w:r>
      <w:r w:rsidRPr="0012394C">
        <w:rPr>
          <w:i/>
          <w:iCs/>
          <w:lang w:val="es-ES"/>
        </w:rPr>
        <w:t>:</w:t>
      </w:r>
    </w:p>
    <w:p w14:paraId="4F5854CB" w14:textId="393CC908" w:rsidR="00E716C6" w:rsidRPr="0012394C" w:rsidRDefault="00E716C6" w:rsidP="00E716C6">
      <w:pPr>
        <w:pStyle w:val="Prrafodelista"/>
        <w:rPr>
          <w:i/>
          <w:iCs/>
          <w:lang w:val="es-ES"/>
        </w:rPr>
      </w:pPr>
      <w:r>
        <w:rPr>
          <w:i/>
          <w:iCs/>
          <w:lang w:val="es-ES"/>
        </w:rPr>
        <w:t>R, X, M</w:t>
      </w:r>
      <w:r>
        <w:rPr>
          <w:i/>
          <w:iCs/>
          <w:vertAlign w:val="subscript"/>
          <w:lang w:val="es-ES"/>
        </w:rPr>
        <w:t>o</w:t>
      </w:r>
      <w:r>
        <w:rPr>
          <w:i/>
          <w:iCs/>
          <w:lang w:val="es-ES"/>
        </w:rPr>
        <w:t xml:space="preserve">, </w:t>
      </w:r>
      <w:proofErr w:type="gramStart"/>
      <w:r>
        <w:rPr>
          <w:i/>
          <w:iCs/>
          <w:lang w:val="es-ES"/>
        </w:rPr>
        <w:t>M</w:t>
      </w:r>
      <w:r>
        <w:rPr>
          <w:i/>
          <w:iCs/>
          <w:vertAlign w:val="subscript"/>
          <w:lang w:val="es-ES"/>
        </w:rPr>
        <w:t>d</w:t>
      </w:r>
      <w:r>
        <w:rPr>
          <w:i/>
          <w:iCs/>
          <w:lang w:val="es-ES"/>
        </w:rPr>
        <w:t>,  V</w:t>
      </w:r>
      <w:proofErr w:type="gramEnd"/>
      <w:r>
        <w:rPr>
          <w:i/>
          <w:iCs/>
          <w:lang w:val="es-ES"/>
        </w:rPr>
        <w:t xml:space="preserve">, S, </w:t>
      </w:r>
    </w:p>
    <w:p w14:paraId="52F2BA88" w14:textId="77777777" w:rsidR="0012394C" w:rsidRPr="00FA7328" w:rsidRDefault="0012394C" w:rsidP="0012394C">
      <w:pPr>
        <w:pStyle w:val="Prrafodelista"/>
        <w:ind w:left="1080"/>
        <w:rPr>
          <w:lang w:val="es-ES"/>
        </w:rPr>
      </w:pPr>
    </w:p>
    <w:p w14:paraId="1E494B92" w14:textId="29ACDE03" w:rsidR="00FA7328" w:rsidRDefault="00FA7328" w:rsidP="00FA7328">
      <w:pPr>
        <w:pStyle w:val="Prrafodelista"/>
        <w:numPr>
          <w:ilvl w:val="0"/>
          <w:numId w:val="2"/>
        </w:numPr>
        <w:rPr>
          <w:lang w:val="es-ES"/>
        </w:rPr>
      </w:pPr>
      <w:r w:rsidRPr="00FA7328">
        <w:rPr>
          <w:lang w:val="es-ES"/>
        </w:rPr>
        <w:t xml:space="preserve"> 2, 5, 6, 8, 10, 5, </w:t>
      </w:r>
      <w:r w:rsidR="00E716C6">
        <w:rPr>
          <w:lang w:val="es-ES"/>
        </w:rPr>
        <w:t xml:space="preserve">9, 10, </w:t>
      </w:r>
      <w:r w:rsidRPr="00FA7328">
        <w:rPr>
          <w:lang w:val="es-ES"/>
        </w:rPr>
        <w:t>7, 11, 12, 4, 3, 9</w:t>
      </w:r>
    </w:p>
    <w:p w14:paraId="2EC1F983" w14:textId="77777777" w:rsidR="0012394C" w:rsidRDefault="0012394C" w:rsidP="0012394C">
      <w:pPr>
        <w:pStyle w:val="Prrafodelista"/>
        <w:ind w:left="1260"/>
        <w:rPr>
          <w:lang w:val="es-ES"/>
        </w:rPr>
      </w:pPr>
    </w:p>
    <w:p w14:paraId="58103718" w14:textId="0A0B0683" w:rsidR="00FA7328" w:rsidRDefault="00FA7328" w:rsidP="00FA732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21, 23, 26, 28, 24, 26, 27,</w:t>
      </w:r>
      <w:r w:rsidR="00E716C6">
        <w:rPr>
          <w:lang w:val="es-ES"/>
        </w:rPr>
        <w:t xml:space="preserve"> </w:t>
      </w:r>
      <w:proofErr w:type="gramStart"/>
      <w:r w:rsidR="00E716C6">
        <w:rPr>
          <w:lang w:val="es-ES"/>
        </w:rPr>
        <w:t xml:space="preserve">26, </w:t>
      </w:r>
      <w:r>
        <w:rPr>
          <w:lang w:val="es-ES"/>
        </w:rPr>
        <w:t xml:space="preserve"> 31</w:t>
      </w:r>
      <w:proofErr w:type="gramEnd"/>
      <w:r>
        <w:rPr>
          <w:lang w:val="es-ES"/>
        </w:rPr>
        <w:t>, 28, 25, 29</w:t>
      </w:r>
    </w:p>
    <w:p w14:paraId="44CC5A77" w14:textId="77777777" w:rsidR="00E716C6" w:rsidRPr="00E716C6" w:rsidRDefault="00E716C6" w:rsidP="00E716C6">
      <w:pPr>
        <w:pStyle w:val="Prrafodelista"/>
        <w:rPr>
          <w:lang w:val="es-ES"/>
        </w:rPr>
      </w:pPr>
    </w:p>
    <w:p w14:paraId="64059259" w14:textId="686DA9C9" w:rsidR="00E716C6" w:rsidRPr="00FA7328" w:rsidRDefault="00E716C6" w:rsidP="00FA732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3, 5, 6, 4, 7, 8, 5, 4, 9, 8, 6, 5, 4, 6, 5, 2, 4, 7</w:t>
      </w:r>
    </w:p>
    <w:sectPr w:rsidR="00E716C6" w:rsidRPr="00FA7328" w:rsidSect="0012394C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23E1"/>
    <w:multiLevelType w:val="hybridMultilevel"/>
    <w:tmpl w:val="634CCEBC"/>
    <w:lvl w:ilvl="0" w:tplc="E07474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246B2"/>
    <w:multiLevelType w:val="hybridMultilevel"/>
    <w:tmpl w:val="D9540684"/>
    <w:lvl w:ilvl="0" w:tplc="3E5CD79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9220246"/>
    <w:multiLevelType w:val="hybridMultilevel"/>
    <w:tmpl w:val="CB4CC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28"/>
    <w:rsid w:val="00115106"/>
    <w:rsid w:val="0012394C"/>
    <w:rsid w:val="00654A99"/>
    <w:rsid w:val="00C030EF"/>
    <w:rsid w:val="00E66C6B"/>
    <w:rsid w:val="00E716C6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F4FD67"/>
  <w15:chartTrackingRefBased/>
  <w15:docId w15:val="{B9EA1DAC-A41B-4792-92E3-BC508A7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Correa</dc:creator>
  <cp:keywords/>
  <dc:description/>
  <cp:lastModifiedBy>GIMENA MARCHANT</cp:lastModifiedBy>
  <cp:revision>2</cp:revision>
  <dcterms:created xsi:type="dcterms:W3CDTF">2021-03-11T15:04:00Z</dcterms:created>
  <dcterms:modified xsi:type="dcterms:W3CDTF">2021-03-11T15:04:00Z</dcterms:modified>
</cp:coreProperties>
</file>