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EF24" w14:textId="2FB059AB" w:rsidR="00F47EB2" w:rsidRDefault="00F47EB2" w:rsidP="00F47EB2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4° BASICO GUIA N°1 MARZO 2021</w:t>
      </w:r>
    </w:p>
    <w:p w14:paraId="18C41597" w14:textId="1D6314D6" w:rsidR="00F47EB2" w:rsidRDefault="00F47EB2" w:rsidP="00F47EB2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UNIDAD 1:</w:t>
      </w:r>
      <w:r w:rsidRPr="00F47EB2">
        <w:t xml:space="preserve"> </w:t>
      </w:r>
      <w:r>
        <w:t xml:space="preserve">«La manifestación muestra aquello que está en nuestra alma y que es posible exteriorizar a través de la comunicación» </w:t>
      </w:r>
    </w:p>
    <w:p w14:paraId="357D0FB5" w14:textId="3ED95CA7" w:rsidR="00F47EB2" w:rsidRDefault="00F47EB2" w:rsidP="00F47EB2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 PROPOSITO DE LA UNIDAD:</w:t>
      </w:r>
      <w:r>
        <w:t xml:space="preserve"> En esta unidad, los estudiantes aprenderán a reconocer sus propias cualidades y capacidades, especialmente aquellas que se originan por haber sido creados por Dios, a imagen y semejanza suya. Esta experiencia lleva al ser humano a entablar una relación con su Creador. Es lo que esencialmente significa «religión» o «estar religado». Si no se poseyeran tales capacidades, no se podría siquiera saber de la existencia de Dios. Los estudiantes aplicarán a este conocimiento sus propias vivencias personales y sociales, es decir, experiencias personales propias de la interioridad y la transmisión cultural del hecho religioso, a través de personas significativas y del contexto formativo del colegio.</w:t>
      </w:r>
    </w:p>
    <w:p w14:paraId="19D06208" w14:textId="5EA5BA48" w:rsidR="00F47EB2" w:rsidRDefault="00F47EB2" w:rsidP="00F47EB2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OBJETIVO DE APRENDIZAJE</w:t>
      </w:r>
      <w:r>
        <w:rPr>
          <w:rFonts w:cs="Calibri"/>
          <w:sz w:val="24"/>
          <w:szCs w:val="24"/>
        </w:rPr>
        <w:t xml:space="preserve">: </w:t>
      </w:r>
      <w:r>
        <w:t>Comprender las diferentes formas de comunicación humana que permiten la relación con Dios y favorecen las interrelaciones con la familia, la escuela y la sociedad.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990"/>
      </w:tblGrid>
      <w:tr w:rsidR="00F47EB2" w14:paraId="07977FC4" w14:textId="77777777" w:rsidTr="00D54D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8720" w14:textId="77777777" w:rsidR="00F47EB2" w:rsidRPr="00D54D94" w:rsidRDefault="00F47EB2">
            <w:pPr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D54D94">
              <w:rPr>
                <w:rFonts w:cs="Calibri"/>
                <w:b/>
                <w:bCs/>
                <w:sz w:val="24"/>
                <w:szCs w:val="24"/>
                <w:lang w:val="en-US"/>
              </w:rPr>
              <w:t>NOMBRE DEL ESTUDIANTE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5A2" w14:textId="77777777" w:rsidR="00F47EB2" w:rsidRDefault="00F47EB2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  <w:p w14:paraId="7C55EDFA" w14:textId="77777777" w:rsidR="00F47EB2" w:rsidRDefault="00F47EB2">
            <w:pPr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5A0D4410" w14:textId="4299E179" w:rsidR="00F47EB2" w:rsidRDefault="00F47EB2" w:rsidP="00F47EB2">
      <w:pPr>
        <w:jc w:val="both"/>
        <w:rPr>
          <w:rFonts w:cs="Calibri"/>
          <w:sz w:val="24"/>
          <w:szCs w:val="24"/>
        </w:rPr>
      </w:pPr>
    </w:p>
    <w:p w14:paraId="246BAF95" w14:textId="67CE8E66" w:rsidR="00D54D94" w:rsidRDefault="00D54D94" w:rsidP="00F47EB2">
      <w:pPr>
        <w:jc w:val="both"/>
        <w:rPr>
          <w:rFonts w:cs="Calibr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A39D849" wp14:editId="3BE61F03">
            <wp:extent cx="5612130" cy="4148096"/>
            <wp:effectExtent l="0" t="0" r="7620" b="5080"/>
            <wp:docPr id="5" name="Imagen 5" descr="dimensiones del ser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mensiones del ser hu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4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607E" w14:textId="7F20AEA4" w:rsidR="00D54D94" w:rsidRDefault="00D54D94" w:rsidP="00F47EB2">
      <w:pPr>
        <w:jc w:val="both"/>
        <w:rPr>
          <w:rFonts w:cs="Calibri"/>
          <w:sz w:val="24"/>
          <w:szCs w:val="24"/>
        </w:rPr>
      </w:pPr>
    </w:p>
    <w:p w14:paraId="7487ECEA" w14:textId="77777777" w:rsidR="00D54D94" w:rsidRDefault="00F47EB2" w:rsidP="00D54D94">
      <w:pPr>
        <w:jc w:val="both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lastRenderedPageBreak/>
        <w:t>SEMANA 1</w:t>
      </w:r>
    </w:p>
    <w:p w14:paraId="643D2D82" w14:textId="0B0256FD" w:rsidR="00F47EB2" w:rsidRPr="00D54D94" w:rsidRDefault="00F47EB2" w:rsidP="00D54D94">
      <w:pPr>
        <w:jc w:val="both"/>
        <w:rPr>
          <w:rFonts w:cs="Calibri"/>
          <w:b/>
          <w:bCs/>
          <w:sz w:val="28"/>
          <w:szCs w:val="28"/>
          <w:u w:val="single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Los estudiantes ubican en internet los números 355 a 379 del Catecismo de la Iglesia Católica, y escriben separadamente la misión que Dios ha encomendado a la pareja humana </w:t>
      </w:r>
    </w:p>
    <w:p w14:paraId="33A2145E" w14:textId="77308A03" w:rsidR="00F47EB2" w:rsidRPr="00F47EB2" w:rsidRDefault="00F47EB2" w:rsidP="00F47EB2">
      <w:pPr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lo espiritual………………………………………………………………………….</w:t>
      </w:r>
    </w:p>
    <w:p w14:paraId="3FBEE41A" w14:textId="366D2525" w:rsidR="00F47EB2" w:rsidRPr="00F47EB2" w:rsidRDefault="00F47EB2" w:rsidP="00F47EB2">
      <w:pPr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lo religioso ………………………………………………………………………….</w:t>
      </w:r>
    </w:p>
    <w:p w14:paraId="264C219E" w14:textId="77777777" w:rsidR="00F47EB2" w:rsidRPr="00F47EB2" w:rsidRDefault="00F47EB2" w:rsidP="00F47EB2">
      <w:pPr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lo referente a la naturaleza…………………………………………</w:t>
      </w:r>
      <w:proofErr w:type="gramStart"/>
      <w:r w:rsidRPr="00F47EB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F47EB2">
        <w:rPr>
          <w:rFonts w:asciiTheme="minorHAnsi" w:hAnsiTheme="minorHAnsi" w:cstheme="minorHAnsi"/>
          <w:sz w:val="24"/>
          <w:szCs w:val="24"/>
        </w:rPr>
        <w:t>.</w:t>
      </w:r>
    </w:p>
    <w:p w14:paraId="445A99F1" w14:textId="77777777" w:rsidR="00F47EB2" w:rsidRPr="00F47EB2" w:rsidRDefault="00F47EB2" w:rsidP="00F47EB2">
      <w:pPr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de acuerdo con las siguientes orientaciones:</w:t>
      </w:r>
    </w:p>
    <w:p w14:paraId="755BED5C" w14:textId="62ADDA3B" w:rsidR="00F47EB2" w:rsidRPr="00F47EB2" w:rsidRDefault="00F47EB2" w:rsidP="00F47EB2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>Respecto a lo religioso:</w:t>
      </w:r>
    </w:p>
    <w:p w14:paraId="56EEE03C" w14:textId="77777777" w:rsidR="00F47EB2" w:rsidRP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• «De todas las criaturas visibles, solo el hombre es “capaz de conocer y amar a su Creador” (356). </w:t>
      </w:r>
    </w:p>
    <w:p w14:paraId="6EB82531" w14:textId="77777777" w:rsidR="00F47EB2" w:rsidRP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>• «Solo el ser humano está llamado a participar, por el conocimiento y el amor, en la vida de Dios» (356).</w:t>
      </w:r>
    </w:p>
    <w:p w14:paraId="7241CA4C" w14:textId="77777777" w:rsidR="00F47EB2" w:rsidRP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• «La persona humana es llamada, por la gracia, a una alianza con su Creador, a ofrecerle una respuesta de fe y de amor que ningún otro ser puede dar en su lugar» (357). b. Respecto a lo espiritual</w:t>
      </w:r>
    </w:p>
    <w:p w14:paraId="44D55014" w14:textId="77777777" w:rsidR="00F47EB2" w:rsidRP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>• «Por haber sido hecho a imagen de Dios, el ser humano tiene la dignidad de persona; no es solamente algo, sino alguien» (357).</w:t>
      </w:r>
    </w:p>
    <w:p w14:paraId="037D2C80" w14:textId="77777777" w:rsidR="00F47EB2" w:rsidRP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• «Es capaz de conocerse, de poseerse y de darse libremente y entrar en comunión con otras personas» (357). c. Respecto a la naturaleza:</w:t>
      </w:r>
    </w:p>
    <w:p w14:paraId="2A5E2399" w14:textId="77777777" w:rsidR="00F47EB2" w:rsidRP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sz w:val="24"/>
          <w:szCs w:val="24"/>
        </w:rPr>
        <w:t xml:space="preserve"> • «Dios creó todo para el hombre y su misión es ofrecerle a Dios toda la creación» (358). </w:t>
      </w:r>
    </w:p>
    <w:p w14:paraId="2579515B" w14:textId="3647B61A" w:rsidR="00F47EB2" w:rsidRDefault="00F47EB2" w:rsidP="00F47EB2">
      <w:pPr>
        <w:pStyle w:val="Prrafodelista"/>
        <w:ind w:left="405"/>
        <w:rPr>
          <w:rFonts w:asciiTheme="minorHAnsi" w:hAnsiTheme="minorHAnsi" w:cstheme="minorHAnsi"/>
          <w:sz w:val="24"/>
          <w:szCs w:val="24"/>
        </w:rPr>
      </w:pPr>
      <w:r w:rsidRPr="00F47EB2">
        <w:rPr>
          <w:rFonts w:asciiTheme="minorHAnsi" w:hAnsiTheme="minorHAnsi" w:cstheme="minorHAnsi"/>
          <w:b/>
          <w:bCs/>
          <w:sz w:val="24"/>
          <w:szCs w:val="24"/>
          <w:u w:val="single"/>
        </w:rPr>
        <w:t>SEMANA 2</w:t>
      </w:r>
      <w:r w:rsidRPr="00F47E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D1C76A" w14:textId="77777777" w:rsidR="00D54D94" w:rsidRDefault="00F47EB2" w:rsidP="00D54D94">
      <w:pPr>
        <w:pStyle w:val="Prrafodelista"/>
        <w:ind w:left="405"/>
      </w:pPr>
      <w:r w:rsidRPr="00F47EB2">
        <w:rPr>
          <w:rFonts w:asciiTheme="minorHAnsi" w:hAnsiTheme="minorHAnsi" w:cstheme="minorHAnsi"/>
          <w:sz w:val="24"/>
          <w:szCs w:val="24"/>
        </w:rPr>
        <w:t xml:space="preserve"> Los estudiantes realizan un dibujo de ellos en su cuaderno,</w:t>
      </w:r>
      <w:r>
        <w:t xml:space="preserve"> alrededor del dibujo van a identificar las características propias de los seres humanos, </w:t>
      </w:r>
      <w:proofErr w:type="gramStart"/>
      <w:r>
        <w:t>como</w:t>
      </w:r>
      <w:proofErr w:type="gramEnd"/>
      <w:r>
        <w:t xml:space="preserve"> por ejemplo: pensar, hablar, bailar, entre otras.</w:t>
      </w:r>
    </w:p>
    <w:p w14:paraId="38562E1A" w14:textId="3881BA38" w:rsidR="00D54D94" w:rsidRPr="00D54D94" w:rsidRDefault="00D54D94" w:rsidP="00D54D94">
      <w:pPr>
        <w:pStyle w:val="Prrafodelista"/>
        <w:ind w:left="405"/>
      </w:pPr>
      <w:r w:rsidRPr="00D54D94">
        <w:rPr>
          <w:b/>
          <w:bCs/>
          <w:u w:val="single"/>
        </w:rPr>
        <w:t xml:space="preserve">SEMANA 3 </w:t>
      </w:r>
    </w:p>
    <w:p w14:paraId="0F52354E" w14:textId="787840AD" w:rsidR="00F47EB2" w:rsidRDefault="00F47EB2" w:rsidP="00F47EB2">
      <w:pPr>
        <w:pStyle w:val="Prrafodelista"/>
        <w:ind w:left="405"/>
      </w:pPr>
      <w:r>
        <w:t xml:space="preserve"> escriben sus cualidades personales.</w:t>
      </w:r>
    </w:p>
    <w:p w14:paraId="64857674" w14:textId="77777777" w:rsidR="00F47EB2" w:rsidRDefault="00F47EB2" w:rsidP="00F47EB2">
      <w:pPr>
        <w:pStyle w:val="Prrafodelista"/>
        <w:ind w:left="405"/>
      </w:pPr>
      <w:r>
        <w:t xml:space="preserve"> Dibujan un animal e identifican las características propias del animal elegido, para luego responder las preguntas siguientes:</w:t>
      </w:r>
    </w:p>
    <w:p w14:paraId="734D0788" w14:textId="77777777" w:rsidR="00F47EB2" w:rsidRDefault="00F47EB2" w:rsidP="00F47EB2">
      <w:pPr>
        <w:pStyle w:val="Prrafodelista"/>
        <w:ind w:left="405"/>
      </w:pPr>
      <w:r>
        <w:t xml:space="preserve"> ¿cuáles son las diferencias entre las características de los dibujos?,</w:t>
      </w:r>
    </w:p>
    <w:p w14:paraId="531D0943" w14:textId="77777777" w:rsidR="00F47EB2" w:rsidRDefault="00F47EB2" w:rsidP="00F47EB2">
      <w:pPr>
        <w:pStyle w:val="Prrafodelista"/>
        <w:ind w:left="405"/>
      </w:pPr>
      <w:r>
        <w:t xml:space="preserve"> ¿en qué se asemejan? </w:t>
      </w:r>
    </w:p>
    <w:p w14:paraId="0D52901A" w14:textId="77777777" w:rsidR="00D54D94" w:rsidRDefault="00D54D94" w:rsidP="00D54D94">
      <w:pPr>
        <w:pStyle w:val="Prrafodelista"/>
        <w:ind w:left="405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SEMANA 4</w:t>
      </w:r>
    </w:p>
    <w:p w14:paraId="7408C86B" w14:textId="4870C880" w:rsidR="00F47EB2" w:rsidRPr="00D54D94" w:rsidRDefault="00D54D94" w:rsidP="00D54D94">
      <w:pPr>
        <w:pStyle w:val="Prrafodelista"/>
        <w:ind w:left="405"/>
        <w:rPr>
          <w:b/>
          <w:bCs/>
          <w:sz w:val="24"/>
          <w:szCs w:val="24"/>
          <w:u w:val="single"/>
        </w:rPr>
      </w:pPr>
      <w:r w:rsidRPr="00D54D94">
        <w:rPr>
          <w:sz w:val="24"/>
          <w:szCs w:val="24"/>
        </w:rPr>
        <w:t xml:space="preserve">Los </w:t>
      </w:r>
      <w:r w:rsidR="00F47EB2" w:rsidRPr="00D54D94">
        <w:rPr>
          <w:sz w:val="24"/>
          <w:szCs w:val="24"/>
        </w:rPr>
        <w:t xml:space="preserve">estudiantes completan una tabla para definir las diversas responsabilidades que se deben tener con respecto a la tenencia responsable de mascotas. </w:t>
      </w:r>
    </w:p>
    <w:p w14:paraId="0A318355" w14:textId="28880F99" w:rsidR="00D54D94" w:rsidRPr="00D54D94" w:rsidRDefault="00D54D94" w:rsidP="00F47EB2">
      <w:pPr>
        <w:pStyle w:val="Prrafodelista"/>
        <w:ind w:left="405"/>
        <w:rPr>
          <w:sz w:val="24"/>
          <w:szCs w:val="24"/>
        </w:rPr>
      </w:pPr>
    </w:p>
    <w:p w14:paraId="782D9C69" w14:textId="0FFD94D4" w:rsidR="00F47EB2" w:rsidRPr="00D54D94" w:rsidRDefault="00F47EB2" w:rsidP="00F47EB2">
      <w:pPr>
        <w:pStyle w:val="Prrafodelista"/>
        <w:ind w:left="405"/>
        <w:rPr>
          <w:rFonts w:ascii="Times New Roman" w:hAnsi="Times New Roman"/>
          <w:sz w:val="24"/>
          <w:szCs w:val="24"/>
        </w:rPr>
      </w:pPr>
      <w:r w:rsidRPr="00D54D94">
        <w:rPr>
          <w:sz w:val="24"/>
          <w:szCs w:val="24"/>
        </w:rPr>
        <w:t>Recursos y sitios web La siguiente página web presenta una descripción de la Oración en tanto comunicación con Dios. Puede servir para el profesor como insumo de profundización: https://opusdei.org/es/article/que-es-oracion-como-orar-hablar-con-dios-jesucristo/.</w:t>
      </w:r>
    </w:p>
    <w:p w14:paraId="08D66E0C" w14:textId="77777777" w:rsidR="00F47EB2" w:rsidRDefault="00F47EB2" w:rsidP="00F47EB2">
      <w:pPr>
        <w:pStyle w:val="Sinespaciado"/>
        <w:jc w:val="both"/>
        <w:rPr>
          <w:rFonts w:asciiTheme="minorHAnsi" w:hAnsiTheme="minorHAnsi" w:cstheme="minorHAnsi"/>
          <w:sz w:val="24"/>
          <w:szCs w:val="24"/>
        </w:rPr>
      </w:pPr>
    </w:p>
    <w:p w14:paraId="25486641" w14:textId="39796DFE" w:rsidR="00F47EB2" w:rsidRDefault="00F47EB2" w:rsidP="00F47EB2">
      <w:pPr>
        <w:pStyle w:val="Sinespaciad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5877F50" w14:textId="77777777" w:rsidR="00F47EB2" w:rsidRDefault="00F47EB2" w:rsidP="00F47EB2">
      <w:pPr>
        <w:pStyle w:val="Sinespaciad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D91F70" w14:textId="77777777" w:rsidR="00F47EB2" w:rsidRPr="00D54D94" w:rsidRDefault="00F47EB2" w:rsidP="00F47EB2">
      <w:pPr>
        <w:pStyle w:val="Sinespaciado"/>
        <w:jc w:val="both"/>
        <w:rPr>
          <w:sz w:val="24"/>
          <w:szCs w:val="24"/>
        </w:rPr>
      </w:pPr>
    </w:p>
    <w:p w14:paraId="4F8C4BFF" w14:textId="77777777" w:rsidR="00F47EB2" w:rsidRPr="00D54D94" w:rsidRDefault="00F47EB2" w:rsidP="00F47EB2">
      <w:pPr>
        <w:pStyle w:val="Sinespaciad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44C49A1" w14:textId="77777777" w:rsidR="00F47EB2" w:rsidRPr="00D54D94" w:rsidRDefault="00F47EB2" w:rsidP="00F47EB2">
      <w:pPr>
        <w:pStyle w:val="Sinespaciad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9CDCF56" w14:textId="77777777" w:rsidR="00AE3BE5" w:rsidRPr="00D54D94" w:rsidRDefault="00AE3BE5">
      <w:pPr>
        <w:rPr>
          <w:sz w:val="24"/>
          <w:szCs w:val="24"/>
        </w:rPr>
      </w:pPr>
    </w:p>
    <w:sectPr w:rsidR="00AE3BE5" w:rsidRPr="00D54D94" w:rsidSect="00D54D94">
      <w:head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9B55A" w14:textId="77777777" w:rsidR="000F33AB" w:rsidRDefault="000F33AB" w:rsidP="00D54D94">
      <w:pPr>
        <w:spacing w:after="0" w:line="240" w:lineRule="auto"/>
      </w:pPr>
      <w:r>
        <w:separator/>
      </w:r>
    </w:p>
  </w:endnote>
  <w:endnote w:type="continuationSeparator" w:id="0">
    <w:p w14:paraId="6151626C" w14:textId="77777777" w:rsidR="000F33AB" w:rsidRDefault="000F33AB" w:rsidP="00D5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4C7AD" w14:textId="77777777" w:rsidR="000F33AB" w:rsidRDefault="000F33AB" w:rsidP="00D54D94">
      <w:pPr>
        <w:spacing w:after="0" w:line="240" w:lineRule="auto"/>
      </w:pPr>
      <w:r>
        <w:separator/>
      </w:r>
    </w:p>
  </w:footnote>
  <w:footnote w:type="continuationSeparator" w:id="0">
    <w:p w14:paraId="18FD0AC1" w14:textId="77777777" w:rsidR="000F33AB" w:rsidRDefault="000F33AB" w:rsidP="00D5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8858" w14:textId="0975EA90" w:rsidR="00D54D94" w:rsidRDefault="00D54D94">
    <w:pPr>
      <w:pStyle w:val="Encabezado"/>
      <w:rPr>
        <w:rFonts w:cs="Calibri"/>
        <w:color w:val="000000"/>
        <w:bdr w:val="none" w:sz="0" w:space="0" w:color="auto" w:frame="1"/>
      </w:rPr>
    </w:pP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  <w:instrText xml:space="preserve"/>
    </w: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  <w:instrText xml:space="preserve"/>
    </w: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  <w:instrText xml:space="preserve"/>
    </w:r>
    <w:r>
      <w:rPr>
        <w:rFonts w:cs="Calibri"/>
        <w:color w:val="000000"/>
        <w:bdr w:val="none" w:sz="0" w:space="0" w:color="auto" w:frame="1"/>
      </w:rPr>
    </w:r>
    <w:r w:rsidR="000F33AB">
      <w:rPr>
        <w:rFonts w:cs="Calibri"/>
        <w:color w:val="000000"/>
        <w:bdr w:val="none" w:sz="0" w:space="0" w:color="auto" w:frame="1"/>
      </w:rPr>
    </w:r>
    <w:r w:rsidR="000F33AB">
      <w:rPr>
        <w:rFonts w:cs="Calibri"/>
        <w:color w:val="000000"/>
        <w:bdr w:val="none" w:sz="0" w:space="0" w:color="auto" w:frame="1"/>
      </w:rPr>
      <w:instrText xml:space="preserve"/>
    </w:r>
    <w:r w:rsidR="000F33AB">
      <w:rPr>
        <w:rFonts w:cs="Calibri"/>
        <w:color w:val="000000"/>
        <w:bdr w:val="none" w:sz="0" w:space="0" w:color="auto" w:frame="1"/>
      </w:rPr>
      <w:instrText/>
    </w:r>
    <w:r w:rsidR="000F33AB">
      <w:rPr>
        <w:rFonts w:cs="Calibri"/>
        <w:color w:val="000000"/>
        <w:bdr w:val="none" w:sz="0" w:space="0" w:color="auto" w:frame="1"/>
      </w:rPr>
      <w:instrText/>
    </w:r>
    <w:r w:rsidR="000F33AB">
      <w:rPr>
        <w:rFonts w:cs="Calibri"/>
        <w:color w:val="000000"/>
        <w:bdr w:val="none" w:sz="0" w:space="0" w:color="auto" w:frame="1"/>
      </w:rPr>
      <w:instrText xml:space="preserve"/>
    </w:r>
    <w:r w:rsidR="000F33AB">
      <w:rPr>
        <w:rFonts w:cs="Calibri"/>
        <w:color w:val="000000"/>
        <w:bdr w:val="none" w:sz="0" w:space="0" w:color="auto" w:frame="1"/>
      </w:rPr>
    </w:r>
    <w:r w:rsidR="000F33AB">
      <w:rPr>
        <w:rFonts w:cs="Calibri"/>
        <w:color w:val="000000"/>
        <w:bdr w:val="none" w:sz="0" w:space="0" w:color="auto" w:frame="1"/>
      </w:rPr>
      <w:pict w14:anchorId="53861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34.5pt">
          <v:imagedata r:id="rId1" r:href="rId2"/>
        </v:shape>
      </w:pict>
    </w:r>
    <w:r w:rsidR="000F33AB"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</w:r>
    <w:r>
      <w:rPr>
        <w:rFonts w:cs="Calibri"/>
        <w:color w:val="000000"/>
        <w:bdr w:val="none" w:sz="0" w:space="0" w:color="auto" w:frame="1"/>
      </w:rPr>
    </w:r>
  </w:p>
  <w:p w14:paraId="0BB4436C" w14:textId="40D3101B" w:rsidR="00D54D94" w:rsidRDefault="00D54D94">
    <w:pPr>
      <w:pStyle w:val="Encabezado"/>
      <w:rPr>
        <w:rFonts w:cs="Calibri"/>
        <w:color w:val="000000"/>
        <w:bdr w:val="none" w:sz="0" w:space="0" w:color="auto" w:frame="1"/>
      </w:rPr>
    </w:pPr>
    <w:r>
      <w:rPr>
        <w:rFonts w:cs="Calibri"/>
        <w:color w:val="000000"/>
        <w:bdr w:val="none" w:sz="0" w:space="0" w:color="auto" w:frame="1"/>
      </w:rPr>
      <w:t>Verónica Zamorano Pismante</w:t>
    </w:r>
  </w:p>
  <w:p w14:paraId="7C1DAEE7" w14:textId="31647462" w:rsidR="00D54D94" w:rsidRDefault="00D54D94">
    <w:pPr>
      <w:pStyle w:val="Encabezado"/>
      <w:rPr>
        <w:rFonts w:cs="Calibri"/>
        <w:color w:val="000000"/>
        <w:bdr w:val="none" w:sz="0" w:space="0" w:color="auto" w:frame="1"/>
      </w:rPr>
    </w:pPr>
    <w:r>
      <w:rPr>
        <w:rFonts w:cs="Calibri"/>
        <w:color w:val="000000"/>
        <w:bdr w:val="none" w:sz="0" w:space="0" w:color="auto" w:frame="1"/>
      </w:rPr>
      <w:t>4° Básico</w:t>
    </w:r>
  </w:p>
  <w:p w14:paraId="146DEFCB" w14:textId="5596909E" w:rsidR="00D54D94" w:rsidRDefault="00D54D94">
    <w:pPr>
      <w:pStyle w:val="Encabezado"/>
    </w:pPr>
    <w:r>
      <w:rPr>
        <w:rFonts w:cs="Calibri"/>
        <w:color w:val="000000"/>
        <w:bdr w:val="none" w:sz="0" w:space="0" w:color="auto" w:frame="1"/>
      </w:rP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AB"/>
    <w:multiLevelType w:val="hybridMultilevel"/>
    <w:tmpl w:val="8B828B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273F"/>
    <w:multiLevelType w:val="hybridMultilevel"/>
    <w:tmpl w:val="5EB6015C"/>
    <w:lvl w:ilvl="0" w:tplc="DACC86C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67011A7"/>
    <w:multiLevelType w:val="hybridMultilevel"/>
    <w:tmpl w:val="D222DF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E6224"/>
    <w:multiLevelType w:val="hybridMultilevel"/>
    <w:tmpl w:val="AF200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B2"/>
    <w:rsid w:val="000F33AB"/>
    <w:rsid w:val="00237ED8"/>
    <w:rsid w:val="005F0A76"/>
    <w:rsid w:val="008B6F0A"/>
    <w:rsid w:val="00AE3BE5"/>
    <w:rsid w:val="00D54D94"/>
    <w:rsid w:val="00F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67BF"/>
  <w15:chartTrackingRefBased/>
  <w15:docId w15:val="{03A53E6D-4F7C-4812-8ECC-E5FFB51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B2"/>
    <w:pPr>
      <w:spacing w:line="252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47EB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47EB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F47E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7E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D9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54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D94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2021-03-23T16:21:00Z</dcterms:created>
  <dcterms:modified xsi:type="dcterms:W3CDTF">2021-03-23T16:21:00Z</dcterms:modified>
</cp:coreProperties>
</file>