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E6" w:rsidRPr="00097071" w:rsidRDefault="00C75FD2" w:rsidP="00BB3111">
      <w:pPr>
        <w:spacing w:after="0"/>
        <w:rPr>
          <w:rFonts w:cstheme="minorHAnsi"/>
        </w:rPr>
      </w:pPr>
      <w:r>
        <w:rPr>
          <w:rFonts w:cstheme="minorHAnsi"/>
          <w:color w:val="C0504D" w:themeColor="accent2"/>
        </w:rPr>
        <w:t xml:space="preserve">Guía 5 </w:t>
      </w:r>
      <w:r w:rsidR="001C4DE6" w:rsidRPr="00F403F4">
        <w:rPr>
          <w:rFonts w:cstheme="minorHAnsi"/>
          <w:color w:val="C0504D" w:themeColor="accent2"/>
        </w:rPr>
        <w:t>de Objetivos Priorizados.</w:t>
      </w:r>
      <w:r w:rsidR="00550F01" w:rsidRPr="00097071">
        <w:rPr>
          <w:rFonts w:cstheme="minorHAnsi"/>
        </w:rPr>
        <w:t xml:space="preserve">             </w:t>
      </w:r>
      <w:r w:rsidR="00550F01" w:rsidRPr="00F403F4">
        <w:rPr>
          <w:rFonts w:cstheme="minorHAnsi"/>
          <w:color w:val="C00000"/>
        </w:rPr>
        <w:t xml:space="preserve">          </w:t>
      </w:r>
      <w:r w:rsidR="00C27A01">
        <w:rPr>
          <w:rFonts w:cstheme="minorHAnsi"/>
          <w:color w:val="C00000"/>
        </w:rPr>
        <w:t xml:space="preserve">                           </w:t>
      </w:r>
    </w:p>
    <w:p w:rsidR="00F403F4" w:rsidRDefault="00C75FD2" w:rsidP="00F403F4">
      <w:pPr>
        <w:spacing w:after="0"/>
        <w:jc w:val="both"/>
        <w:rPr>
          <w:rFonts w:cstheme="minorHAnsi"/>
        </w:rPr>
      </w:pPr>
      <w:r w:rsidRPr="00C75FD2">
        <w:rPr>
          <w:rFonts w:cstheme="minorHAnsi"/>
        </w:rPr>
        <w:t>Explicar cómo la interacción entre genoma y ambiente determina patologías y condiciones de la salud humana.</w:t>
      </w:r>
    </w:p>
    <w:p w:rsidR="00C75FD2" w:rsidRDefault="00C75FD2" w:rsidP="00F403F4">
      <w:pPr>
        <w:spacing w:after="0"/>
        <w:jc w:val="both"/>
        <w:rPr>
          <w:rFonts w:cstheme="minorHAnsi"/>
        </w:rPr>
      </w:pPr>
      <w:r w:rsidRPr="00C75FD2">
        <w:rPr>
          <w:rFonts w:cstheme="minorHAnsi"/>
          <w:highlight w:val="yellow"/>
        </w:rPr>
        <w:t>Lectura Científica:</w:t>
      </w:r>
    </w:p>
    <w:p w:rsidR="00C75FD2" w:rsidRPr="00C75FD2" w:rsidRDefault="00C75FD2" w:rsidP="00F403F4">
      <w:pPr>
        <w:spacing w:after="0"/>
        <w:jc w:val="both"/>
        <w:rPr>
          <w:rFonts w:cstheme="minorHAnsi"/>
          <w:sz w:val="20"/>
          <w:szCs w:val="20"/>
        </w:rPr>
      </w:pPr>
      <w:r w:rsidRPr="00C75FD2">
        <w:rPr>
          <w:rFonts w:cstheme="minorHAnsi"/>
          <w:sz w:val="20"/>
          <w:szCs w:val="20"/>
        </w:rPr>
        <w:t xml:space="preserve">DIFERENCIAS GENÉTICAS PODRÍAN EXPLICAR LA RESISTENCIA A ALGUNAS INFECCIONES GASTROINTESTINALES Es algo común que cuando una persona sufre una infección intestinal, la contagie rápidamente al resto de la familia o habitantes de la casa. Sin embargo, hay algunas personas que permanecen </w:t>
      </w:r>
      <w:bookmarkStart w:id="0" w:name="_GoBack"/>
      <w:bookmarkEnd w:id="0"/>
      <w:r w:rsidRPr="00C75FD2">
        <w:rPr>
          <w:rFonts w:cstheme="minorHAnsi"/>
          <w:sz w:val="20"/>
          <w:szCs w:val="20"/>
        </w:rPr>
        <w:t xml:space="preserve">inmunes a la enfermedad o la presentan de forma mucho más leve. Un reciente estudio de la Universidad de Pennsylvania acaba de concluir que ciertas diferencias genéticas podrían contribuir a esta resistencia a algunas infecciones. </w:t>
      </w:r>
      <w:proofErr w:type="spellStart"/>
      <w:r w:rsidRPr="00C75FD2">
        <w:rPr>
          <w:rFonts w:cstheme="minorHAnsi"/>
          <w:sz w:val="20"/>
          <w:szCs w:val="20"/>
        </w:rPr>
        <w:t>Ephraim</w:t>
      </w:r>
      <w:proofErr w:type="spellEnd"/>
      <w:r w:rsidRPr="00C75FD2">
        <w:rPr>
          <w:rFonts w:cstheme="minorHAnsi"/>
          <w:sz w:val="20"/>
          <w:szCs w:val="20"/>
        </w:rPr>
        <w:t xml:space="preserve"> </w:t>
      </w:r>
      <w:proofErr w:type="spellStart"/>
      <w:r w:rsidRPr="00C75FD2">
        <w:rPr>
          <w:rFonts w:cstheme="minorHAnsi"/>
          <w:sz w:val="20"/>
          <w:szCs w:val="20"/>
        </w:rPr>
        <w:t>Tsalik</w:t>
      </w:r>
      <w:proofErr w:type="spellEnd"/>
      <w:r w:rsidRPr="00C75FD2">
        <w:rPr>
          <w:rFonts w:cstheme="minorHAnsi"/>
          <w:sz w:val="20"/>
          <w:szCs w:val="20"/>
        </w:rPr>
        <w:t xml:space="preserve">, director del trabajo, publicado en </w:t>
      </w:r>
      <w:proofErr w:type="spellStart"/>
      <w:r w:rsidRPr="00C75FD2">
        <w:rPr>
          <w:rFonts w:cstheme="minorHAnsi"/>
          <w:sz w:val="20"/>
          <w:szCs w:val="20"/>
        </w:rPr>
        <w:t>The</w:t>
      </w:r>
      <w:proofErr w:type="spellEnd"/>
      <w:r w:rsidRPr="00C75FD2">
        <w:rPr>
          <w:rFonts w:cstheme="minorHAnsi"/>
          <w:sz w:val="20"/>
          <w:szCs w:val="20"/>
        </w:rPr>
        <w:t xml:space="preserve"> </w:t>
      </w:r>
      <w:proofErr w:type="spellStart"/>
      <w:r w:rsidRPr="00C75FD2">
        <w:rPr>
          <w:rFonts w:cstheme="minorHAnsi"/>
          <w:sz w:val="20"/>
          <w:szCs w:val="20"/>
        </w:rPr>
        <w:t>Journal</w:t>
      </w:r>
      <w:proofErr w:type="spellEnd"/>
      <w:r w:rsidRPr="00C75FD2">
        <w:rPr>
          <w:rFonts w:cstheme="minorHAnsi"/>
          <w:sz w:val="20"/>
          <w:szCs w:val="20"/>
        </w:rPr>
        <w:t xml:space="preserve"> of </w:t>
      </w:r>
      <w:proofErr w:type="spellStart"/>
      <w:r w:rsidRPr="00C75FD2">
        <w:rPr>
          <w:rFonts w:cstheme="minorHAnsi"/>
          <w:sz w:val="20"/>
          <w:szCs w:val="20"/>
        </w:rPr>
        <w:t>Infectious</w:t>
      </w:r>
      <w:proofErr w:type="spellEnd"/>
      <w:r w:rsidRPr="00C75FD2">
        <w:rPr>
          <w:rFonts w:cstheme="minorHAnsi"/>
          <w:sz w:val="20"/>
          <w:szCs w:val="20"/>
        </w:rPr>
        <w:t xml:space="preserve"> </w:t>
      </w:r>
      <w:proofErr w:type="spellStart"/>
      <w:r w:rsidRPr="00C75FD2">
        <w:rPr>
          <w:rFonts w:cstheme="minorHAnsi"/>
          <w:sz w:val="20"/>
          <w:szCs w:val="20"/>
        </w:rPr>
        <w:t>Diseases</w:t>
      </w:r>
      <w:proofErr w:type="spellEnd"/>
      <w:r w:rsidRPr="00C75FD2">
        <w:rPr>
          <w:rFonts w:cstheme="minorHAnsi"/>
          <w:sz w:val="20"/>
          <w:szCs w:val="20"/>
        </w:rPr>
        <w:t xml:space="preserve">, y padre de tres niños, conoce de primera mano cómo diferentes personas reaccionan de diferente forma ante la exposición a un agente infeccioso. “Tienes un experimento natural en ese ambiente. Nuestra casa al completo se ve expuesta”, comenta, refiriéndose a los resfriados o infecciones gastrointestinales que sus hijos suelen llevar a casa. “Yo tiendo a no enfermar y, si lo hago, es de forma leve y dura como mucho un día. Sin embargo, mi mujer coge resfriado tras otro. Estamos descubriendo que, entre los factores que juegan un papel en la resistencia a la infección, incluyendo el ambiente, los niveles de estrés y las bacterias, existe probablemente una explicación biológica innata también”. El objetivo inicial de los investigadores era caracterizar la respuesta humana a la infección con una cepa </w:t>
      </w:r>
      <w:proofErr w:type="spellStart"/>
      <w:r w:rsidRPr="00C75FD2">
        <w:rPr>
          <w:rFonts w:cstheme="minorHAnsi"/>
          <w:sz w:val="20"/>
          <w:szCs w:val="20"/>
        </w:rPr>
        <w:t>enterotóxica</w:t>
      </w:r>
      <w:proofErr w:type="spellEnd"/>
      <w:r w:rsidRPr="00C75FD2">
        <w:rPr>
          <w:rFonts w:cstheme="minorHAnsi"/>
          <w:sz w:val="20"/>
          <w:szCs w:val="20"/>
        </w:rPr>
        <w:t xml:space="preserve"> de la bacteria </w:t>
      </w:r>
      <w:proofErr w:type="spellStart"/>
      <w:r w:rsidRPr="00C75FD2">
        <w:rPr>
          <w:rFonts w:cstheme="minorHAnsi"/>
          <w:sz w:val="20"/>
          <w:szCs w:val="20"/>
        </w:rPr>
        <w:t>Escherichia</w:t>
      </w:r>
      <w:proofErr w:type="spellEnd"/>
      <w:r w:rsidRPr="00C75FD2">
        <w:rPr>
          <w:rFonts w:cstheme="minorHAnsi"/>
          <w:sz w:val="20"/>
          <w:szCs w:val="20"/>
        </w:rPr>
        <w:t xml:space="preserve"> </w:t>
      </w:r>
      <w:proofErr w:type="spellStart"/>
      <w:r w:rsidRPr="00C75FD2">
        <w:rPr>
          <w:rFonts w:cstheme="minorHAnsi"/>
          <w:sz w:val="20"/>
          <w:szCs w:val="20"/>
        </w:rPr>
        <w:t>coli</w:t>
      </w:r>
      <w:proofErr w:type="spellEnd"/>
      <w:r w:rsidRPr="00C75FD2">
        <w:rPr>
          <w:rFonts w:cstheme="minorHAnsi"/>
          <w:sz w:val="20"/>
          <w:szCs w:val="20"/>
        </w:rPr>
        <w:t xml:space="preserve"> (ETEC), frecuente responsable de causar diarrea. Para ello, llevaron a cabo un experimento en el que, simulando la situación real, expusieron a adultos sanos a la bacteria </w:t>
      </w:r>
      <w:proofErr w:type="spellStart"/>
      <w:r w:rsidRPr="00C75FD2">
        <w:rPr>
          <w:rFonts w:cstheme="minorHAnsi"/>
          <w:sz w:val="20"/>
          <w:szCs w:val="20"/>
        </w:rPr>
        <w:t>enterotóxica</w:t>
      </w:r>
      <w:proofErr w:type="spellEnd"/>
      <w:r w:rsidRPr="00C75FD2">
        <w:rPr>
          <w:rFonts w:cstheme="minorHAnsi"/>
          <w:sz w:val="20"/>
          <w:szCs w:val="20"/>
        </w:rPr>
        <w:t xml:space="preserve"> y evaluaron los patrones de expresión génica en sangre antes y a lo largo de la exposición y manifestación de síntomas. Al comparar la expresión génica entre los participantes sintomáticos y los que no mostraron reacción a la exposición a la bacteria, el equipo encontró diferencias en 406 genes relacionados con la respuesta inmune aumentada y la síntesis de proteínas. Además, los investigadores detectaron 29 genes cuya expresión difería en los participantes sintomáticos y asintomáticos antes de la exposición a la bacteria, lo que apunta hacia una resistencia natural a la infección, mediada por los genes. El trabajo es el primero en evaluar los cambios de expresión génica tras la infección con ETEC e identificar diferencias entre aquellos que desarrollan la enfermedad y aquellos que no resultan afectados, lo que apoya la existencia de perfiles de expresión asociados a la resistencia natural a algunas infecciones, concretamente a las infecciones gastrointestinales. Además, los resultados obtenidos sientan las bases para estudios futuros, tanto destinados a mejorar el conocimiento sobre los mecanismos que intervienen en la susceptibilidad a las infecciones como a identificar nuevas dianas terapéuticas y de tipo pronóstico. “Hemos encontrado un conjunto de genes relacionados con el sistema inmune en los que enfocarnos,” comenta </w:t>
      </w:r>
      <w:proofErr w:type="spellStart"/>
      <w:r w:rsidRPr="00C75FD2">
        <w:rPr>
          <w:rFonts w:cstheme="minorHAnsi"/>
          <w:sz w:val="20"/>
          <w:szCs w:val="20"/>
        </w:rPr>
        <w:t>Ephraim</w:t>
      </w:r>
      <w:proofErr w:type="spellEnd"/>
      <w:r w:rsidRPr="00C75FD2">
        <w:rPr>
          <w:rFonts w:cstheme="minorHAnsi"/>
          <w:sz w:val="20"/>
          <w:szCs w:val="20"/>
        </w:rPr>
        <w:t xml:space="preserve"> </w:t>
      </w:r>
      <w:proofErr w:type="spellStart"/>
      <w:r w:rsidRPr="00C75FD2">
        <w:rPr>
          <w:rFonts w:cstheme="minorHAnsi"/>
          <w:sz w:val="20"/>
          <w:szCs w:val="20"/>
        </w:rPr>
        <w:t>Tsalik</w:t>
      </w:r>
      <w:proofErr w:type="spellEnd"/>
      <w:r w:rsidRPr="00C75FD2">
        <w:rPr>
          <w:rFonts w:cstheme="minorHAnsi"/>
          <w:sz w:val="20"/>
          <w:szCs w:val="20"/>
        </w:rPr>
        <w:t xml:space="preserve">. “Ahora, si podemos entender cómo la expresión de estos genes confiere esta resistencia y susceptibilidad, podríamos ser capaces de encontrar nuevas formas de activar el sistema inmune para protegerlo frente a infecciones prevalentes como E. </w:t>
      </w:r>
      <w:proofErr w:type="spellStart"/>
      <w:r w:rsidRPr="00C75FD2">
        <w:rPr>
          <w:rFonts w:cstheme="minorHAnsi"/>
          <w:sz w:val="20"/>
          <w:szCs w:val="20"/>
        </w:rPr>
        <w:t>coli</w:t>
      </w:r>
      <w:proofErr w:type="spellEnd"/>
      <w:r w:rsidRPr="00C75FD2">
        <w:rPr>
          <w:rFonts w:cstheme="minorHAnsi"/>
          <w:sz w:val="20"/>
          <w:szCs w:val="20"/>
        </w:rPr>
        <w:t xml:space="preserve"> o predecir mejor quién está en un mayor riesgo de coger una infección”. (Fuente: https://genotipia.com/genetica_medica_news/influencia-genetica-resistencia-infecciones-gastrointestinales/)</w:t>
      </w:r>
    </w:p>
    <w:p w:rsidR="00C75FD2" w:rsidRPr="00C75FD2" w:rsidRDefault="00C75FD2" w:rsidP="00F403F4">
      <w:pPr>
        <w:spacing w:after="0"/>
        <w:jc w:val="both"/>
        <w:rPr>
          <w:rFonts w:cstheme="minorHAnsi"/>
          <w:sz w:val="20"/>
          <w:szCs w:val="20"/>
        </w:rPr>
      </w:pPr>
    </w:p>
    <w:p w:rsidR="00C75FD2" w:rsidRPr="00C75FD2" w:rsidRDefault="00C75FD2" w:rsidP="00F403F4">
      <w:pPr>
        <w:spacing w:after="0"/>
        <w:jc w:val="both"/>
        <w:rPr>
          <w:rFonts w:cstheme="minorHAnsi"/>
          <w:sz w:val="20"/>
          <w:szCs w:val="20"/>
        </w:rPr>
      </w:pPr>
    </w:p>
    <w:p w:rsidR="00C75FD2" w:rsidRDefault="00C75FD2" w:rsidP="00F403F4">
      <w:pPr>
        <w:spacing w:after="0"/>
        <w:jc w:val="both"/>
        <w:rPr>
          <w:rFonts w:cstheme="minorHAnsi"/>
        </w:rPr>
      </w:pPr>
    </w:p>
    <w:p w:rsidR="00C75FD2" w:rsidRDefault="00C75FD2" w:rsidP="00F403F4">
      <w:pPr>
        <w:spacing w:after="0"/>
        <w:jc w:val="both"/>
        <w:rPr>
          <w:rFonts w:cstheme="minorHAnsi"/>
        </w:rPr>
      </w:pPr>
      <w:r w:rsidRPr="00C75FD2">
        <w:rPr>
          <w:rFonts w:cstheme="minorHAnsi"/>
          <w:highlight w:val="yellow"/>
        </w:rPr>
        <w:lastRenderedPageBreak/>
        <w:t>Actividades:</w:t>
      </w:r>
    </w:p>
    <w:p w:rsidR="00E834CA" w:rsidRDefault="00E834CA" w:rsidP="00F403F4">
      <w:pPr>
        <w:spacing w:after="0"/>
        <w:jc w:val="both"/>
        <w:rPr>
          <w:rFonts w:cstheme="minorHAnsi"/>
        </w:rPr>
      </w:pPr>
    </w:p>
    <w:p w:rsidR="00E834CA" w:rsidRDefault="00E834CA" w:rsidP="00E834CA">
      <w:pPr>
        <w:pStyle w:val="Prrafodelista"/>
        <w:numPr>
          <w:ilvl w:val="0"/>
          <w:numId w:val="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Observa el siguiente </w:t>
      </w:r>
      <w:proofErr w:type="gramStart"/>
      <w:r>
        <w:rPr>
          <w:rFonts w:cstheme="minorHAnsi"/>
        </w:rPr>
        <w:t>video :</w:t>
      </w:r>
      <w:proofErr w:type="gramEnd"/>
    </w:p>
    <w:p w:rsidR="00E834CA" w:rsidRPr="00E834CA" w:rsidRDefault="00E834CA" w:rsidP="00E834CA">
      <w:pPr>
        <w:pStyle w:val="Prrafodelista"/>
        <w:spacing w:after="0"/>
        <w:ind w:left="1080"/>
        <w:jc w:val="both"/>
        <w:rPr>
          <w:rFonts w:cstheme="minorHAnsi"/>
        </w:rPr>
      </w:pPr>
      <w:r w:rsidRPr="00E834CA">
        <w:rPr>
          <w:rFonts w:cstheme="minorHAnsi"/>
        </w:rPr>
        <w:t xml:space="preserve">NASA confirma descubrimientos preliminares en estudio de gemelos </w:t>
      </w:r>
      <w:r w:rsidRPr="00E834CA">
        <w:rPr>
          <w:rFonts w:cstheme="minorHAnsi"/>
          <w:highlight w:val="green"/>
        </w:rPr>
        <w:t>https://www.youtube.com/watch?v=kvNodGek7aM</w:t>
      </w:r>
      <w:r w:rsidRPr="00E834CA">
        <w:rPr>
          <w:rFonts w:cstheme="minorHAnsi"/>
        </w:rPr>
        <w:t xml:space="preserve"> (Fuente: El Economista TV)</w:t>
      </w:r>
    </w:p>
    <w:p w:rsidR="00C75FD2" w:rsidRDefault="00C75FD2" w:rsidP="00F403F4">
      <w:pPr>
        <w:spacing w:after="0"/>
        <w:jc w:val="both"/>
        <w:rPr>
          <w:rFonts w:cstheme="minorHAnsi"/>
        </w:rPr>
      </w:pPr>
    </w:p>
    <w:p w:rsidR="00E834CA" w:rsidRDefault="00C75FD2" w:rsidP="00F403F4">
      <w:pPr>
        <w:spacing w:after="0"/>
        <w:jc w:val="both"/>
        <w:rPr>
          <w:rFonts w:cstheme="minorHAnsi"/>
        </w:rPr>
      </w:pPr>
      <w:r w:rsidRPr="00C75FD2">
        <w:rPr>
          <w:rFonts w:cstheme="minorHAnsi"/>
        </w:rPr>
        <w:t xml:space="preserve">1. ¿Qué factores están implicados en la determinación de la estatura de los seres humanos? </w:t>
      </w:r>
    </w:p>
    <w:p w:rsidR="00E834CA" w:rsidRDefault="00C75FD2" w:rsidP="00F403F4">
      <w:pPr>
        <w:spacing w:after="0"/>
        <w:jc w:val="both"/>
        <w:rPr>
          <w:rFonts w:cstheme="minorHAnsi"/>
        </w:rPr>
      </w:pPr>
      <w:r w:rsidRPr="00C75FD2">
        <w:rPr>
          <w:rFonts w:cstheme="minorHAnsi"/>
        </w:rPr>
        <w:t xml:space="preserve">2. ¿Por qué nos resfriamos? </w:t>
      </w:r>
    </w:p>
    <w:p w:rsidR="00C75FD2" w:rsidRDefault="00E834CA" w:rsidP="00F403F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="00C75FD2" w:rsidRPr="00C75FD2">
        <w:rPr>
          <w:rFonts w:cstheme="minorHAnsi"/>
        </w:rPr>
        <w:t>¿Existe una causa genética implicada?</w:t>
      </w:r>
    </w:p>
    <w:p w:rsidR="00E834CA" w:rsidRDefault="00E834CA" w:rsidP="00F403F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Pr="00E834CA">
        <w:rPr>
          <w:rFonts w:cstheme="minorHAnsi"/>
        </w:rPr>
        <w:t>Utilizando como base las respuestas dadas al inicio de la actividad y el anál</w:t>
      </w:r>
      <w:r>
        <w:rPr>
          <w:rFonts w:cstheme="minorHAnsi"/>
        </w:rPr>
        <w:t>isis del texto anterior, define</w:t>
      </w:r>
      <w:r w:rsidRPr="00E834CA">
        <w:rPr>
          <w:rFonts w:cstheme="minorHAnsi"/>
        </w:rPr>
        <w:t xml:space="preserve"> los conceptos de fenotipo, genotipo y ambiente</w:t>
      </w:r>
      <w:r>
        <w:rPr>
          <w:rFonts w:cstheme="minorHAnsi"/>
        </w:rPr>
        <w:t>.</w:t>
      </w:r>
    </w:p>
    <w:p w:rsidR="00E834CA" w:rsidRDefault="00E834CA" w:rsidP="00F403F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5. </w:t>
      </w:r>
      <w:proofErr w:type="gramStart"/>
      <w:r w:rsidRPr="00E834CA">
        <w:rPr>
          <w:rFonts w:cstheme="minorHAnsi"/>
          <w:highlight w:val="yellow"/>
        </w:rPr>
        <w:t>DESAFÍO</w:t>
      </w:r>
      <w:r>
        <w:rPr>
          <w:rFonts w:cstheme="minorHAnsi"/>
        </w:rPr>
        <w:t xml:space="preserve"> </w:t>
      </w:r>
      <w:r w:rsidRPr="00E834CA">
        <w:rPr>
          <w:rFonts w:cstheme="minorHAnsi"/>
        </w:rPr>
        <w:t xml:space="preserve"> plantear</w:t>
      </w:r>
      <w:proofErr w:type="gramEnd"/>
      <w:r w:rsidRPr="00E834CA">
        <w:rPr>
          <w:rFonts w:cstheme="minorHAnsi"/>
        </w:rPr>
        <w:t xml:space="preserve"> hipotéticamente las condiciones y variables necesarias para estudiar la influencia del ambiente y los genes sobre el fenotipo</w:t>
      </w:r>
      <w:r>
        <w:rPr>
          <w:rFonts w:cstheme="minorHAnsi"/>
        </w:rPr>
        <w:t>.</w:t>
      </w:r>
    </w:p>
    <w:p w:rsidR="00C75FD2" w:rsidRDefault="00C75FD2" w:rsidP="00F403F4">
      <w:pPr>
        <w:spacing w:after="0"/>
        <w:jc w:val="both"/>
        <w:rPr>
          <w:rFonts w:cstheme="minorHAnsi"/>
        </w:rPr>
      </w:pPr>
    </w:p>
    <w:p w:rsidR="00C75FD2" w:rsidRDefault="00C75FD2" w:rsidP="00F403F4">
      <w:pPr>
        <w:spacing w:after="0"/>
        <w:jc w:val="both"/>
        <w:rPr>
          <w:rFonts w:cstheme="minorHAnsi"/>
        </w:rPr>
      </w:pPr>
    </w:p>
    <w:p w:rsidR="00C75FD2" w:rsidRDefault="00C75FD2" w:rsidP="00F403F4">
      <w:pPr>
        <w:spacing w:after="0"/>
        <w:jc w:val="both"/>
        <w:rPr>
          <w:rFonts w:cstheme="minorHAnsi"/>
        </w:rPr>
      </w:pPr>
    </w:p>
    <w:p w:rsidR="00E834CA" w:rsidRPr="00E834CA" w:rsidRDefault="00E834CA" w:rsidP="00E834CA">
      <w:pPr>
        <w:spacing w:after="0"/>
        <w:jc w:val="both"/>
        <w:rPr>
          <w:rFonts w:cstheme="minorHAnsi"/>
        </w:rPr>
      </w:pPr>
      <w:r w:rsidRPr="00E834CA">
        <w:rPr>
          <w:rFonts w:cstheme="minorHAnsi"/>
        </w:rPr>
        <w:t xml:space="preserve">  </w:t>
      </w:r>
      <w:r>
        <w:rPr>
          <w:rFonts w:cstheme="minorHAnsi"/>
        </w:rPr>
        <w:t xml:space="preserve">                                                       </w:t>
      </w:r>
      <w:r w:rsidRPr="00E834CA">
        <w:rPr>
          <w:rFonts w:cstheme="minorHAnsi"/>
        </w:rPr>
        <w:t xml:space="preserve"> ¡Saludos, un fuerte abrazo!</w:t>
      </w:r>
    </w:p>
    <w:p w:rsidR="00C75FD2" w:rsidRDefault="00C75FD2" w:rsidP="00F403F4">
      <w:pPr>
        <w:spacing w:after="0"/>
        <w:jc w:val="both"/>
        <w:rPr>
          <w:rFonts w:cstheme="minorHAnsi"/>
        </w:rPr>
      </w:pPr>
    </w:p>
    <w:p w:rsidR="00C75FD2" w:rsidRDefault="00C75FD2" w:rsidP="00F403F4">
      <w:pPr>
        <w:spacing w:after="0"/>
        <w:jc w:val="both"/>
        <w:rPr>
          <w:rFonts w:cstheme="minorHAnsi"/>
        </w:rPr>
      </w:pPr>
    </w:p>
    <w:p w:rsidR="00C75FD2" w:rsidRDefault="00C75FD2" w:rsidP="00F403F4">
      <w:pPr>
        <w:spacing w:after="0"/>
        <w:jc w:val="both"/>
        <w:rPr>
          <w:rFonts w:cstheme="minorHAnsi"/>
        </w:rPr>
      </w:pPr>
    </w:p>
    <w:p w:rsidR="00C75FD2" w:rsidRDefault="00C75FD2" w:rsidP="00F403F4">
      <w:pPr>
        <w:spacing w:after="0"/>
        <w:jc w:val="both"/>
        <w:rPr>
          <w:rFonts w:cstheme="minorHAnsi"/>
        </w:rPr>
      </w:pPr>
    </w:p>
    <w:p w:rsidR="00C75FD2" w:rsidRDefault="00C75FD2" w:rsidP="00F403F4">
      <w:pPr>
        <w:spacing w:after="0"/>
        <w:jc w:val="both"/>
        <w:rPr>
          <w:rFonts w:cstheme="minorHAnsi"/>
        </w:rPr>
      </w:pPr>
    </w:p>
    <w:p w:rsidR="00C75FD2" w:rsidRDefault="00C75FD2" w:rsidP="00F403F4">
      <w:pPr>
        <w:spacing w:after="0"/>
        <w:jc w:val="both"/>
        <w:rPr>
          <w:rFonts w:cstheme="minorHAnsi"/>
        </w:rPr>
      </w:pPr>
    </w:p>
    <w:p w:rsidR="00C75FD2" w:rsidRDefault="00C75FD2" w:rsidP="00F403F4">
      <w:pPr>
        <w:spacing w:after="0"/>
        <w:jc w:val="both"/>
        <w:rPr>
          <w:rFonts w:cstheme="minorHAnsi"/>
        </w:rPr>
      </w:pPr>
    </w:p>
    <w:p w:rsidR="00C75FD2" w:rsidRDefault="00C75FD2" w:rsidP="00F403F4">
      <w:pPr>
        <w:spacing w:after="0"/>
        <w:jc w:val="both"/>
        <w:rPr>
          <w:rFonts w:cstheme="minorHAnsi"/>
        </w:rPr>
      </w:pPr>
    </w:p>
    <w:p w:rsidR="00C75FD2" w:rsidRDefault="00C75FD2" w:rsidP="00F403F4">
      <w:pPr>
        <w:spacing w:after="0"/>
        <w:jc w:val="both"/>
        <w:rPr>
          <w:rFonts w:cstheme="minorHAnsi"/>
        </w:rPr>
      </w:pPr>
    </w:p>
    <w:p w:rsidR="00C75FD2" w:rsidRDefault="00C75FD2" w:rsidP="00F403F4">
      <w:pPr>
        <w:spacing w:after="0"/>
        <w:jc w:val="both"/>
        <w:rPr>
          <w:rFonts w:cstheme="minorHAnsi"/>
        </w:rPr>
      </w:pPr>
    </w:p>
    <w:p w:rsidR="00C75FD2" w:rsidRDefault="00C75FD2" w:rsidP="00F403F4">
      <w:pPr>
        <w:spacing w:after="0"/>
        <w:jc w:val="both"/>
        <w:rPr>
          <w:rFonts w:cstheme="minorHAnsi"/>
        </w:rPr>
      </w:pPr>
    </w:p>
    <w:p w:rsidR="00C75FD2" w:rsidRDefault="00C75FD2" w:rsidP="00F403F4">
      <w:pPr>
        <w:spacing w:after="0"/>
        <w:jc w:val="both"/>
        <w:rPr>
          <w:rFonts w:cstheme="minorHAnsi"/>
        </w:rPr>
      </w:pPr>
    </w:p>
    <w:p w:rsidR="00C75FD2" w:rsidRDefault="00C75FD2" w:rsidP="00F403F4">
      <w:pPr>
        <w:spacing w:after="0"/>
        <w:jc w:val="both"/>
        <w:rPr>
          <w:rFonts w:cstheme="minorHAnsi"/>
        </w:rPr>
      </w:pPr>
    </w:p>
    <w:p w:rsidR="00C75FD2" w:rsidRDefault="00C75FD2" w:rsidP="00F403F4">
      <w:pPr>
        <w:spacing w:after="0"/>
        <w:jc w:val="both"/>
        <w:rPr>
          <w:rFonts w:cstheme="minorHAnsi"/>
        </w:rPr>
      </w:pPr>
    </w:p>
    <w:p w:rsidR="00C75FD2" w:rsidRDefault="00C75FD2" w:rsidP="00F403F4">
      <w:pPr>
        <w:spacing w:after="0"/>
        <w:jc w:val="both"/>
        <w:rPr>
          <w:rFonts w:cstheme="minorHAnsi"/>
        </w:rPr>
      </w:pPr>
    </w:p>
    <w:p w:rsidR="00C75FD2" w:rsidRDefault="00C75FD2" w:rsidP="00F403F4">
      <w:pPr>
        <w:spacing w:after="0"/>
        <w:jc w:val="both"/>
        <w:rPr>
          <w:rFonts w:cstheme="minorHAnsi"/>
        </w:rPr>
      </w:pPr>
    </w:p>
    <w:p w:rsidR="00C75FD2" w:rsidRDefault="00C75FD2" w:rsidP="00F403F4">
      <w:pPr>
        <w:spacing w:after="0"/>
        <w:jc w:val="both"/>
        <w:rPr>
          <w:rFonts w:cstheme="minorHAnsi"/>
        </w:rPr>
      </w:pPr>
    </w:p>
    <w:p w:rsidR="00C75FD2" w:rsidRDefault="00C75FD2" w:rsidP="00F403F4">
      <w:pPr>
        <w:spacing w:after="0"/>
        <w:jc w:val="both"/>
        <w:rPr>
          <w:rFonts w:cstheme="minorHAnsi"/>
        </w:rPr>
      </w:pPr>
    </w:p>
    <w:p w:rsidR="00C75FD2" w:rsidRDefault="00C75FD2" w:rsidP="00F403F4">
      <w:pPr>
        <w:spacing w:after="0"/>
        <w:jc w:val="both"/>
        <w:rPr>
          <w:rFonts w:cstheme="minorHAnsi"/>
        </w:rPr>
      </w:pPr>
    </w:p>
    <w:p w:rsidR="00C75FD2" w:rsidRDefault="00C75FD2" w:rsidP="00F403F4">
      <w:pPr>
        <w:spacing w:after="0"/>
        <w:jc w:val="both"/>
      </w:pPr>
    </w:p>
    <w:p w:rsidR="00F403F4" w:rsidRDefault="00F403F4" w:rsidP="00F403F4">
      <w:pPr>
        <w:spacing w:after="0"/>
        <w:jc w:val="both"/>
      </w:pPr>
    </w:p>
    <w:p w:rsidR="00F403F4" w:rsidRDefault="00F403F4" w:rsidP="00F403F4">
      <w:pPr>
        <w:spacing w:after="0"/>
        <w:jc w:val="both"/>
      </w:pPr>
    </w:p>
    <w:p w:rsidR="00F403F4" w:rsidRPr="00097071" w:rsidRDefault="00F403F4" w:rsidP="00F403F4">
      <w:pPr>
        <w:spacing w:after="0"/>
        <w:jc w:val="both"/>
        <w:rPr>
          <w:rFonts w:cstheme="minorHAnsi"/>
          <w:sz w:val="18"/>
          <w:szCs w:val="18"/>
        </w:rPr>
      </w:pPr>
      <w:r>
        <w:t xml:space="preserve">                                               </w:t>
      </w:r>
    </w:p>
    <w:sectPr w:rsidR="00F403F4" w:rsidRPr="00097071" w:rsidSect="00FD16A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6BF" w:rsidRDefault="00E866BF" w:rsidP="00290474">
      <w:pPr>
        <w:spacing w:after="0" w:line="240" w:lineRule="auto"/>
      </w:pPr>
      <w:r>
        <w:separator/>
      </w:r>
    </w:p>
  </w:endnote>
  <w:endnote w:type="continuationSeparator" w:id="0">
    <w:p w:rsidR="00E866BF" w:rsidRDefault="00E866BF" w:rsidP="0029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6BF" w:rsidRDefault="00E866BF" w:rsidP="00290474">
      <w:pPr>
        <w:spacing w:after="0" w:line="240" w:lineRule="auto"/>
      </w:pPr>
      <w:r>
        <w:separator/>
      </w:r>
    </w:p>
  </w:footnote>
  <w:footnote w:type="continuationSeparator" w:id="0">
    <w:p w:rsidR="00E866BF" w:rsidRDefault="00E866BF" w:rsidP="00290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474" w:rsidRPr="002C5133" w:rsidRDefault="00290474" w:rsidP="00290474">
    <w:pPr>
      <w:pStyle w:val="Ttulo2"/>
      <w:shd w:val="clear" w:color="auto" w:fill="4F6228" w:themeFill="accent3" w:themeFillShade="80"/>
      <w:rPr>
        <w:rStyle w:val="nfasissutil"/>
        <w:color w:val="FFFFFF" w:themeColor="background1"/>
      </w:rPr>
    </w:pPr>
    <w:r>
      <w:rPr>
        <w:b w:val="0"/>
        <w:bCs w:val="0"/>
        <w:noProof/>
        <w:color w:val="FFFFFF" w:themeColor="background1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3566160</wp:posOffset>
          </wp:positionH>
          <wp:positionV relativeFrom="paragraph">
            <wp:posOffset>305435</wp:posOffset>
          </wp:positionV>
          <wp:extent cx="918845" cy="643890"/>
          <wp:effectExtent l="19050" t="0" r="0" b="0"/>
          <wp:wrapSquare wrapText="bothSides"/>
          <wp:docPr id="2" name="1 Imagen" descr="IMG-20171017-WA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IMG-20171017-WA0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5133">
      <w:rPr>
        <w:rStyle w:val="nfasissutil"/>
        <w:color w:val="FFFFFF" w:themeColor="background1"/>
      </w:rPr>
      <w:t xml:space="preserve">LICEO ELVIRA SANCHEZ DE GARCES    </w:t>
    </w:r>
  </w:p>
  <w:p w:rsidR="00290474" w:rsidRPr="00287C52" w:rsidRDefault="00290474" w:rsidP="00290474">
    <w:pPr>
      <w:pStyle w:val="Ttulo2"/>
      <w:shd w:val="clear" w:color="auto" w:fill="1F497D" w:themeFill="text2"/>
      <w:rPr>
        <w:i/>
        <w:iCs/>
        <w:color w:val="FFFFFF" w:themeColor="background1"/>
      </w:rPr>
    </w:pPr>
    <w:r>
      <w:rPr>
        <w:rStyle w:val="nfasissutil"/>
        <w:color w:val="FFFFFF" w:themeColor="background1"/>
      </w:rPr>
      <w:t>CIENCIAS PARA LA CIUDADANIA</w:t>
    </w:r>
    <w:r w:rsidR="009843AA">
      <w:rPr>
        <w:rStyle w:val="nfasissutil"/>
        <w:color w:val="FFFFFF" w:themeColor="background1"/>
      </w:rPr>
      <w:t xml:space="preserve">  </w:t>
    </w:r>
    <w:r w:rsidR="00897678">
      <w:rPr>
        <w:rStyle w:val="nfasissutil"/>
        <w:color w:val="FFFFFF" w:themeColor="background1"/>
      </w:rPr>
      <w:t xml:space="preserve"> </w:t>
    </w:r>
    <w:r w:rsidR="00ED0AB7">
      <w:rPr>
        <w:rStyle w:val="nfasissutil"/>
        <w:color w:val="FFFFFF" w:themeColor="background1"/>
      </w:rPr>
      <w:t>4°</w:t>
    </w:r>
    <w:r w:rsidR="00897678">
      <w:rPr>
        <w:rStyle w:val="nfasissutil"/>
        <w:color w:val="FFFFFF" w:themeColor="background1"/>
      </w:rPr>
      <w:t xml:space="preserve"> </w:t>
    </w:r>
    <w:r w:rsidR="00ED0AB7">
      <w:rPr>
        <w:rStyle w:val="nfasissutil"/>
        <w:color w:val="FFFFFF" w:themeColor="background1"/>
      </w:rPr>
      <w:t>M</w:t>
    </w:r>
    <w:r w:rsidR="00897678">
      <w:rPr>
        <w:rStyle w:val="nfasissutil"/>
        <w:color w:val="FFFFFF" w:themeColor="background1"/>
      </w:rPr>
      <w:t>edio</w:t>
    </w:r>
    <w:r w:rsidR="00FA22ED">
      <w:rPr>
        <w:rStyle w:val="nfasissutil"/>
        <w:color w:val="FFFFFF" w:themeColor="background1"/>
      </w:rPr>
      <w:t xml:space="preserve">   </w:t>
    </w:r>
  </w:p>
  <w:p w:rsidR="00290474" w:rsidRPr="002C5133" w:rsidRDefault="00290474" w:rsidP="00290474">
    <w:pPr>
      <w:pStyle w:val="Ttulo2"/>
      <w:shd w:val="clear" w:color="auto" w:fill="4F6228" w:themeFill="accent3" w:themeFillShade="80"/>
      <w:rPr>
        <w:rStyle w:val="nfasissutil"/>
        <w:color w:val="FFFFFF" w:themeColor="background1"/>
      </w:rPr>
    </w:pPr>
    <w:proofErr w:type="gramStart"/>
    <w:r w:rsidRPr="002C5133">
      <w:rPr>
        <w:rStyle w:val="nfasissutil"/>
        <w:color w:val="FFFFFF" w:themeColor="background1"/>
      </w:rPr>
      <w:t>PROFESOR  :</w:t>
    </w:r>
    <w:proofErr w:type="gramEnd"/>
    <w:r w:rsidRPr="002C5133">
      <w:rPr>
        <w:rStyle w:val="nfasissutil"/>
        <w:color w:val="FFFFFF" w:themeColor="background1"/>
      </w:rPr>
      <w:t xml:space="preserve"> JORGE LUIS PÉREZ ORAMAS    </w:t>
    </w:r>
  </w:p>
  <w:p w:rsidR="00290474" w:rsidRPr="009944C4" w:rsidRDefault="00290474" w:rsidP="00290474">
    <w:pPr>
      <w:pStyle w:val="Encabezado"/>
      <w:rPr>
        <w:color w:val="215868" w:themeColor="accent5" w:themeShade="80"/>
      </w:rPr>
    </w:pPr>
    <w:proofErr w:type="spellStart"/>
    <w:proofErr w:type="gramStart"/>
    <w:r w:rsidRPr="009944C4">
      <w:rPr>
        <w:color w:val="215868" w:themeColor="accent5" w:themeShade="80"/>
      </w:rPr>
      <w:t>w</w:t>
    </w:r>
    <w:r w:rsidR="00F403F4">
      <w:rPr>
        <w:color w:val="215868" w:themeColor="accent5" w:themeShade="80"/>
      </w:rPr>
      <w:t>hatsApp</w:t>
    </w:r>
    <w:proofErr w:type="spellEnd"/>
    <w:r w:rsidR="00F403F4">
      <w:rPr>
        <w:color w:val="215868" w:themeColor="accent5" w:themeShade="80"/>
      </w:rPr>
      <w:t xml:space="preserve"> :</w:t>
    </w:r>
    <w:proofErr w:type="gramEnd"/>
    <w:r w:rsidR="00F403F4">
      <w:rPr>
        <w:color w:val="215868" w:themeColor="accent5" w:themeShade="80"/>
      </w:rPr>
      <w:t xml:space="preserve"> + 56963521809   </w:t>
    </w:r>
    <w:proofErr w:type="spellStart"/>
    <w:r w:rsidR="00F403F4">
      <w:rPr>
        <w:color w:val="215868" w:themeColor="accent5" w:themeShade="80"/>
      </w:rPr>
      <w:t>mai</w:t>
    </w:r>
    <w:r w:rsidR="000C1810">
      <w:rPr>
        <w:color w:val="215868" w:themeColor="accent5" w:themeShade="80"/>
      </w:rPr>
      <w:t>L</w:t>
    </w:r>
    <w:proofErr w:type="spellEnd"/>
    <w:r w:rsidR="000C1810">
      <w:rPr>
        <w:color w:val="215868" w:themeColor="accent5" w:themeShade="80"/>
      </w:rPr>
      <w:t>: jorge.luis.perez@liceoelvirasanchez.cl</w:t>
    </w:r>
  </w:p>
  <w:p w:rsidR="00290474" w:rsidRDefault="002904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724"/>
    <w:multiLevelType w:val="hybridMultilevel"/>
    <w:tmpl w:val="86E2367C"/>
    <w:lvl w:ilvl="0" w:tplc="8AEADD3E">
      <w:start w:val="1"/>
      <w:numFmt w:val="decimal"/>
      <w:lvlText w:val="%1."/>
      <w:lvlJc w:val="left"/>
      <w:pPr>
        <w:ind w:left="958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s-ES" w:eastAsia="en-US" w:bidi="ar-SA"/>
      </w:rPr>
    </w:lvl>
    <w:lvl w:ilvl="1" w:tplc="4FC485AA">
      <w:numFmt w:val="bullet"/>
      <w:lvlText w:val="•"/>
      <w:lvlJc w:val="left"/>
      <w:pPr>
        <w:ind w:left="1852" w:hanging="360"/>
      </w:pPr>
      <w:rPr>
        <w:rFonts w:hint="default"/>
        <w:lang w:val="es-ES" w:eastAsia="en-US" w:bidi="ar-SA"/>
      </w:rPr>
    </w:lvl>
    <w:lvl w:ilvl="2" w:tplc="5890E2D6">
      <w:numFmt w:val="bullet"/>
      <w:lvlText w:val="•"/>
      <w:lvlJc w:val="left"/>
      <w:pPr>
        <w:ind w:left="2744" w:hanging="360"/>
      </w:pPr>
      <w:rPr>
        <w:rFonts w:hint="default"/>
        <w:lang w:val="es-ES" w:eastAsia="en-US" w:bidi="ar-SA"/>
      </w:rPr>
    </w:lvl>
    <w:lvl w:ilvl="3" w:tplc="C096C50C">
      <w:numFmt w:val="bullet"/>
      <w:lvlText w:val="•"/>
      <w:lvlJc w:val="left"/>
      <w:pPr>
        <w:ind w:left="3636" w:hanging="360"/>
      </w:pPr>
      <w:rPr>
        <w:rFonts w:hint="default"/>
        <w:lang w:val="es-ES" w:eastAsia="en-US" w:bidi="ar-SA"/>
      </w:rPr>
    </w:lvl>
    <w:lvl w:ilvl="4" w:tplc="155E2182">
      <w:numFmt w:val="bullet"/>
      <w:lvlText w:val="•"/>
      <w:lvlJc w:val="left"/>
      <w:pPr>
        <w:ind w:left="4528" w:hanging="360"/>
      </w:pPr>
      <w:rPr>
        <w:rFonts w:hint="default"/>
        <w:lang w:val="es-ES" w:eastAsia="en-US" w:bidi="ar-SA"/>
      </w:rPr>
    </w:lvl>
    <w:lvl w:ilvl="5" w:tplc="BE9A8E7E">
      <w:numFmt w:val="bullet"/>
      <w:lvlText w:val="•"/>
      <w:lvlJc w:val="left"/>
      <w:pPr>
        <w:ind w:left="5420" w:hanging="360"/>
      </w:pPr>
      <w:rPr>
        <w:rFonts w:hint="default"/>
        <w:lang w:val="es-ES" w:eastAsia="en-US" w:bidi="ar-SA"/>
      </w:rPr>
    </w:lvl>
    <w:lvl w:ilvl="6" w:tplc="14463EC8">
      <w:numFmt w:val="bullet"/>
      <w:lvlText w:val="•"/>
      <w:lvlJc w:val="left"/>
      <w:pPr>
        <w:ind w:left="6312" w:hanging="360"/>
      </w:pPr>
      <w:rPr>
        <w:rFonts w:hint="default"/>
        <w:lang w:val="es-ES" w:eastAsia="en-US" w:bidi="ar-SA"/>
      </w:rPr>
    </w:lvl>
    <w:lvl w:ilvl="7" w:tplc="DC38CB52">
      <w:numFmt w:val="bullet"/>
      <w:lvlText w:val="•"/>
      <w:lvlJc w:val="left"/>
      <w:pPr>
        <w:ind w:left="7204" w:hanging="360"/>
      </w:pPr>
      <w:rPr>
        <w:rFonts w:hint="default"/>
        <w:lang w:val="es-ES" w:eastAsia="en-US" w:bidi="ar-SA"/>
      </w:rPr>
    </w:lvl>
    <w:lvl w:ilvl="8" w:tplc="86B40D48"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391029C"/>
    <w:multiLevelType w:val="hybridMultilevel"/>
    <w:tmpl w:val="E1AAE1CE"/>
    <w:lvl w:ilvl="0" w:tplc="294CAB08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1B1"/>
    <w:multiLevelType w:val="hybridMultilevel"/>
    <w:tmpl w:val="80501D60"/>
    <w:lvl w:ilvl="0" w:tplc="BF06CF70">
      <w:start w:val="1"/>
      <w:numFmt w:val="upperRoman"/>
      <w:lvlText w:val="%1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6339D"/>
    <w:multiLevelType w:val="hybridMultilevel"/>
    <w:tmpl w:val="4126DAF6"/>
    <w:lvl w:ilvl="0" w:tplc="046608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F176F"/>
    <w:multiLevelType w:val="hybridMultilevel"/>
    <w:tmpl w:val="345407A6"/>
    <w:lvl w:ilvl="0" w:tplc="17488E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613D0"/>
    <w:multiLevelType w:val="hybridMultilevel"/>
    <w:tmpl w:val="77100D22"/>
    <w:lvl w:ilvl="0" w:tplc="44946ABE">
      <w:start w:val="1"/>
      <w:numFmt w:val="upperRoman"/>
      <w:lvlText w:val="%1."/>
      <w:lvlJc w:val="left"/>
      <w:pPr>
        <w:ind w:left="95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5296A116">
      <w:numFmt w:val="bullet"/>
      <w:lvlText w:val="•"/>
      <w:lvlJc w:val="left"/>
      <w:pPr>
        <w:ind w:left="1852" w:hanging="360"/>
      </w:pPr>
      <w:rPr>
        <w:rFonts w:hint="default"/>
        <w:lang w:val="es-ES" w:eastAsia="en-US" w:bidi="ar-SA"/>
      </w:rPr>
    </w:lvl>
    <w:lvl w:ilvl="2" w:tplc="46BE585C">
      <w:numFmt w:val="bullet"/>
      <w:lvlText w:val="•"/>
      <w:lvlJc w:val="left"/>
      <w:pPr>
        <w:ind w:left="2744" w:hanging="360"/>
      </w:pPr>
      <w:rPr>
        <w:rFonts w:hint="default"/>
        <w:lang w:val="es-ES" w:eastAsia="en-US" w:bidi="ar-SA"/>
      </w:rPr>
    </w:lvl>
    <w:lvl w:ilvl="3" w:tplc="21E490CE">
      <w:numFmt w:val="bullet"/>
      <w:lvlText w:val="•"/>
      <w:lvlJc w:val="left"/>
      <w:pPr>
        <w:ind w:left="3636" w:hanging="360"/>
      </w:pPr>
      <w:rPr>
        <w:rFonts w:hint="default"/>
        <w:lang w:val="es-ES" w:eastAsia="en-US" w:bidi="ar-SA"/>
      </w:rPr>
    </w:lvl>
    <w:lvl w:ilvl="4" w:tplc="D99849C4">
      <w:numFmt w:val="bullet"/>
      <w:lvlText w:val="•"/>
      <w:lvlJc w:val="left"/>
      <w:pPr>
        <w:ind w:left="4528" w:hanging="360"/>
      </w:pPr>
      <w:rPr>
        <w:rFonts w:hint="default"/>
        <w:lang w:val="es-ES" w:eastAsia="en-US" w:bidi="ar-SA"/>
      </w:rPr>
    </w:lvl>
    <w:lvl w:ilvl="5" w:tplc="79564692">
      <w:numFmt w:val="bullet"/>
      <w:lvlText w:val="•"/>
      <w:lvlJc w:val="left"/>
      <w:pPr>
        <w:ind w:left="5420" w:hanging="360"/>
      </w:pPr>
      <w:rPr>
        <w:rFonts w:hint="default"/>
        <w:lang w:val="es-ES" w:eastAsia="en-US" w:bidi="ar-SA"/>
      </w:rPr>
    </w:lvl>
    <w:lvl w:ilvl="6" w:tplc="C5A60B04">
      <w:numFmt w:val="bullet"/>
      <w:lvlText w:val="•"/>
      <w:lvlJc w:val="left"/>
      <w:pPr>
        <w:ind w:left="6312" w:hanging="360"/>
      </w:pPr>
      <w:rPr>
        <w:rFonts w:hint="default"/>
        <w:lang w:val="es-ES" w:eastAsia="en-US" w:bidi="ar-SA"/>
      </w:rPr>
    </w:lvl>
    <w:lvl w:ilvl="7" w:tplc="D4984742">
      <w:numFmt w:val="bullet"/>
      <w:lvlText w:val="•"/>
      <w:lvlJc w:val="left"/>
      <w:pPr>
        <w:ind w:left="7204" w:hanging="360"/>
      </w:pPr>
      <w:rPr>
        <w:rFonts w:hint="default"/>
        <w:lang w:val="es-ES" w:eastAsia="en-US" w:bidi="ar-SA"/>
      </w:rPr>
    </w:lvl>
    <w:lvl w:ilvl="8" w:tplc="25EAEB72"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6E9753ED"/>
    <w:multiLevelType w:val="hybridMultilevel"/>
    <w:tmpl w:val="02A61716"/>
    <w:lvl w:ilvl="0" w:tplc="94A61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06856"/>
    <w:multiLevelType w:val="hybridMultilevel"/>
    <w:tmpl w:val="52503952"/>
    <w:lvl w:ilvl="0" w:tplc="54303A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74"/>
    <w:rsid w:val="00051073"/>
    <w:rsid w:val="00097071"/>
    <w:rsid w:val="000A259F"/>
    <w:rsid w:val="000B5FC2"/>
    <w:rsid w:val="000C1810"/>
    <w:rsid w:val="000F0393"/>
    <w:rsid w:val="00125AEE"/>
    <w:rsid w:val="00136A0E"/>
    <w:rsid w:val="001C4DE6"/>
    <w:rsid w:val="00277485"/>
    <w:rsid w:val="00290474"/>
    <w:rsid w:val="002E10A5"/>
    <w:rsid w:val="003600BE"/>
    <w:rsid w:val="0038551D"/>
    <w:rsid w:val="0042030B"/>
    <w:rsid w:val="00447B7C"/>
    <w:rsid w:val="004A5530"/>
    <w:rsid w:val="00550F01"/>
    <w:rsid w:val="005745D6"/>
    <w:rsid w:val="005F08AA"/>
    <w:rsid w:val="00601C77"/>
    <w:rsid w:val="0077645E"/>
    <w:rsid w:val="00897678"/>
    <w:rsid w:val="008D3E9D"/>
    <w:rsid w:val="009843AA"/>
    <w:rsid w:val="00A1354C"/>
    <w:rsid w:val="00B832B0"/>
    <w:rsid w:val="00BB3111"/>
    <w:rsid w:val="00C11617"/>
    <w:rsid w:val="00C27A01"/>
    <w:rsid w:val="00C364F4"/>
    <w:rsid w:val="00C730A0"/>
    <w:rsid w:val="00C75FD2"/>
    <w:rsid w:val="00D472D7"/>
    <w:rsid w:val="00DE37FC"/>
    <w:rsid w:val="00E01657"/>
    <w:rsid w:val="00E679E3"/>
    <w:rsid w:val="00E834CA"/>
    <w:rsid w:val="00E866BF"/>
    <w:rsid w:val="00E90F38"/>
    <w:rsid w:val="00ED0AB7"/>
    <w:rsid w:val="00EE078C"/>
    <w:rsid w:val="00F403F4"/>
    <w:rsid w:val="00F505F6"/>
    <w:rsid w:val="00FA22ED"/>
    <w:rsid w:val="00FD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BBCFA"/>
  <w15:docId w15:val="{51A20B42-D048-4B0B-A45C-B375106F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6AA"/>
  </w:style>
  <w:style w:type="paragraph" w:styleId="Ttulo1">
    <w:name w:val="heading 1"/>
    <w:basedOn w:val="Normal"/>
    <w:next w:val="Normal"/>
    <w:link w:val="Ttulo1Car"/>
    <w:uiPriority w:val="9"/>
    <w:qFormat/>
    <w:rsid w:val="00C116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04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904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0474"/>
  </w:style>
  <w:style w:type="paragraph" w:styleId="Piedepgina">
    <w:name w:val="footer"/>
    <w:basedOn w:val="Normal"/>
    <w:link w:val="PiedepginaCar"/>
    <w:uiPriority w:val="99"/>
    <w:semiHidden/>
    <w:unhideWhenUsed/>
    <w:rsid w:val="002904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0474"/>
  </w:style>
  <w:style w:type="character" w:customStyle="1" w:styleId="Ttulo2Car">
    <w:name w:val="Título 2 Car"/>
    <w:basedOn w:val="Fuentedeprrafopredeter"/>
    <w:link w:val="Ttulo2"/>
    <w:uiPriority w:val="9"/>
    <w:rsid w:val="002904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290474"/>
    <w:rPr>
      <w:i/>
      <w:iCs/>
      <w:color w:val="808080" w:themeColor="text1" w:themeTint="7F"/>
    </w:rPr>
  </w:style>
  <w:style w:type="paragraph" w:customStyle="1" w:styleId="paragraph">
    <w:name w:val="paragraph"/>
    <w:basedOn w:val="Normal"/>
    <w:rsid w:val="00BB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1"/>
    <w:qFormat/>
    <w:rsid w:val="00136A0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1617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11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F505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05F6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7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679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GIMENA MARCHANT</cp:lastModifiedBy>
  <cp:revision>2</cp:revision>
  <dcterms:created xsi:type="dcterms:W3CDTF">2020-10-07T20:01:00Z</dcterms:created>
  <dcterms:modified xsi:type="dcterms:W3CDTF">2020-10-07T20:01:00Z</dcterms:modified>
</cp:coreProperties>
</file>