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17BAB" w14:textId="77777777" w:rsidR="005E7619" w:rsidRDefault="005E7619" w:rsidP="005E7619">
      <w:pPr>
        <w:jc w:val="center"/>
        <w:rPr>
          <w:rFonts w:ascii="Times New Roman" w:hAnsi="Times New Roman" w:cs="Times New Roman"/>
          <w:b/>
          <w:bCs/>
          <w:sz w:val="28"/>
          <w:szCs w:val="28"/>
          <w:u w:val="single"/>
        </w:rPr>
      </w:pPr>
      <w:bookmarkStart w:id="0" w:name="_GoBack"/>
      <w:bookmarkEnd w:id="0"/>
      <w:r>
        <w:rPr>
          <w:rFonts w:ascii="Times New Roman" w:hAnsi="Times New Roman" w:cs="Times New Roman"/>
          <w:b/>
          <w:bCs/>
          <w:sz w:val="28"/>
          <w:szCs w:val="28"/>
          <w:u w:val="single"/>
        </w:rPr>
        <w:t>GUIA N°2 CON PRIORIZACION CURRICULAR (03 al 14 de agosto)</w:t>
      </w:r>
    </w:p>
    <w:p w14:paraId="7FC246B4" w14:textId="77777777" w:rsidR="005E7619" w:rsidRDefault="005E7619" w:rsidP="005E7619">
      <w:pPr>
        <w:pStyle w:val="Sinespaciado"/>
        <w:tabs>
          <w:tab w:val="right" w:pos="10080"/>
        </w:tabs>
        <w:rPr>
          <w:rFonts w:ascii="Times New Roman" w:hAnsi="Times New Roman" w:cs="Times New Roman"/>
          <w:sz w:val="24"/>
          <w:szCs w:val="24"/>
        </w:rPr>
      </w:pPr>
      <w:r>
        <w:rPr>
          <w:rFonts w:ascii="Times New Roman" w:hAnsi="Times New Roman" w:cs="Times New Roman"/>
          <w:b/>
          <w:bCs/>
          <w:sz w:val="24"/>
          <w:szCs w:val="24"/>
        </w:rPr>
        <w:t>UNIDAD 1:</w:t>
      </w:r>
      <w:r>
        <w:rPr>
          <w:rFonts w:ascii="Times New Roman" w:hAnsi="Times New Roman" w:cs="Times New Roman"/>
          <w:sz w:val="24"/>
          <w:szCs w:val="24"/>
        </w:rPr>
        <w:t xml:space="preserve"> La cultura, expresión privilegiada de la persona humana</w:t>
      </w:r>
      <w:r>
        <w:rPr>
          <w:rFonts w:ascii="Times New Roman" w:hAnsi="Times New Roman" w:cs="Times New Roman"/>
          <w:sz w:val="24"/>
          <w:szCs w:val="24"/>
        </w:rPr>
        <w:tab/>
      </w:r>
    </w:p>
    <w:p w14:paraId="5B1F63B2" w14:textId="77777777" w:rsidR="005E7619" w:rsidRDefault="005E7619" w:rsidP="005E7619">
      <w:pPr>
        <w:pStyle w:val="Sinespaciado"/>
        <w:rPr>
          <w:rFonts w:ascii="Times New Roman" w:hAnsi="Times New Roman" w:cs="Times New Roman"/>
          <w:sz w:val="24"/>
          <w:szCs w:val="24"/>
        </w:rPr>
      </w:pPr>
      <w:r>
        <w:rPr>
          <w:rFonts w:ascii="Times New Roman" w:hAnsi="Times New Roman" w:cs="Times New Roman"/>
          <w:b/>
          <w:bCs/>
          <w:sz w:val="24"/>
          <w:szCs w:val="24"/>
        </w:rPr>
        <w:t>O.A. 1 :</w:t>
      </w:r>
      <w:r>
        <w:rPr>
          <w:rFonts w:ascii="Times New Roman" w:hAnsi="Times New Roman" w:cs="Times New Roman"/>
          <w:sz w:val="24"/>
          <w:szCs w:val="24"/>
        </w:rPr>
        <w:t>Diferenciar los conceptos de moral, ética, valores humanos.</w:t>
      </w:r>
    </w:p>
    <w:p w14:paraId="5E408AB0" w14:textId="77777777" w:rsidR="005E7619" w:rsidRDefault="005E7619" w:rsidP="005E7619">
      <w:pPr>
        <w:pStyle w:val="Sinespaciado"/>
        <w:rPr>
          <w:rFonts w:ascii="Times New Roman" w:hAnsi="Times New Roman" w:cs="Times New Roman"/>
          <w:sz w:val="24"/>
          <w:szCs w:val="24"/>
        </w:rPr>
      </w:pPr>
      <w:r>
        <w:rPr>
          <w:rFonts w:ascii="Times New Roman" w:hAnsi="Times New Roman" w:cs="Times New Roman"/>
          <w:b/>
          <w:bCs/>
          <w:sz w:val="24"/>
          <w:szCs w:val="24"/>
        </w:rPr>
        <w:t xml:space="preserve"> O.A 2:</w:t>
      </w:r>
      <w:bookmarkStart w:id="1" w:name="_Hlk45927496"/>
      <w:r>
        <w:rPr>
          <w:rFonts w:ascii="Times New Roman" w:hAnsi="Times New Roman" w:cs="Times New Roman"/>
          <w:sz w:val="24"/>
          <w:szCs w:val="24"/>
        </w:rPr>
        <w:t>Reconocer la cultura como creación del ser humano en cuanto a través de ella se despliega lo más propio que todas las personas podemos aportar.</w:t>
      </w:r>
    </w:p>
    <w:bookmarkEnd w:id="1"/>
    <w:p w14:paraId="6D1578C5" w14:textId="77777777" w:rsidR="005E7619" w:rsidRDefault="005E7619" w:rsidP="005E7619"/>
    <w:p w14:paraId="6BC720EA" w14:textId="3DBC2CEF" w:rsidR="005E7619" w:rsidRDefault="005E7619" w:rsidP="005E7619">
      <w:r>
        <w:rPr>
          <w:noProof/>
          <w:lang w:val="en-US"/>
        </w:rPr>
        <w:drawing>
          <wp:inline distT="0" distB="0" distL="0" distR="0" wp14:anchorId="47817469" wp14:editId="73206B2A">
            <wp:extent cx="5612130" cy="2148205"/>
            <wp:effectExtent l="0" t="0" r="7620" b="4445"/>
            <wp:docPr id="6" name="Imagen 6" descr="Conciencia Mor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onciencia Moral - You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148205"/>
                    </a:xfrm>
                    <a:prstGeom prst="rect">
                      <a:avLst/>
                    </a:prstGeom>
                    <a:noFill/>
                    <a:ln>
                      <a:noFill/>
                    </a:ln>
                  </pic:spPr>
                </pic:pic>
              </a:graphicData>
            </a:graphic>
          </wp:inline>
        </w:drawing>
      </w:r>
    </w:p>
    <w:p w14:paraId="51469AE1" w14:textId="77777777" w:rsidR="005E7619" w:rsidRDefault="005E7619" w:rsidP="005E7619"/>
    <w:p w14:paraId="1CB09CE8" w14:textId="77777777" w:rsidR="005E7619" w:rsidRDefault="005E7619" w:rsidP="005E7619">
      <w:pPr>
        <w:rPr>
          <w:rFonts w:ascii="Times New Roman" w:hAnsi="Times New Roman" w:cs="Times New Roman"/>
          <w:noProof/>
          <w:sz w:val="24"/>
          <w:szCs w:val="24"/>
        </w:rPr>
      </w:pPr>
      <w:r>
        <w:rPr>
          <w:rFonts w:ascii="Times New Roman" w:hAnsi="Times New Roman" w:cs="Times New Roman"/>
          <w:sz w:val="24"/>
          <w:szCs w:val="24"/>
        </w:rPr>
        <w:t>En las guías anteriores hemos estado trabajando ciertos conceptos que se relacionan con la vida de cada individuo que es muy importante que los reconozcan e internalicen sus significados.</w:t>
      </w:r>
      <w:r>
        <w:rPr>
          <w:rFonts w:ascii="Times New Roman" w:hAnsi="Times New Roman" w:cs="Times New Roman"/>
          <w:noProof/>
          <w:sz w:val="24"/>
          <w:szCs w:val="24"/>
        </w:rPr>
        <w:t xml:space="preserve"> </w:t>
      </w:r>
    </w:p>
    <w:p w14:paraId="3E802ABA" w14:textId="77777777" w:rsidR="005E7619" w:rsidRDefault="005E7619" w:rsidP="005E7619">
      <w:pPr>
        <w:rPr>
          <w:rFonts w:ascii="Times New Roman" w:hAnsi="Times New Roman" w:cs="Times New Roman"/>
          <w:sz w:val="24"/>
          <w:szCs w:val="24"/>
        </w:rPr>
      </w:pPr>
      <w:r>
        <w:rPr>
          <w:rFonts w:ascii="Times New Roman" w:hAnsi="Times New Roman" w:cs="Times New Roman"/>
          <w:sz w:val="24"/>
          <w:szCs w:val="24"/>
          <w:lang w:eastAsia="es-CL"/>
        </w:rPr>
        <w:t xml:space="preserve"> </w:t>
      </w:r>
      <w:r>
        <w:rPr>
          <w:rFonts w:ascii="Times New Roman" w:hAnsi="Times New Roman" w:cs="Times New Roman"/>
          <w:b/>
          <w:bCs/>
          <w:sz w:val="28"/>
          <w:szCs w:val="28"/>
          <w:u w:val="single"/>
          <w:lang w:eastAsia="es-CL"/>
        </w:rPr>
        <w:t xml:space="preserve">MORAL </w:t>
      </w:r>
      <w:r>
        <w:rPr>
          <w:rFonts w:ascii="Times New Roman" w:hAnsi="Times New Roman" w:cs="Times New Roman"/>
          <w:sz w:val="24"/>
          <w:szCs w:val="24"/>
          <w:lang w:eastAsia="es-CL"/>
        </w:rPr>
        <w:t>es un concepto que hace referencia al conjunto de comportamientos socialmente bien vistos, los cuales dependen de la cultura de cada país y su religión. Lo que es moral en un país puede ser mal visto en otro, por lo tanto, hay que ser consciente de la diversidad cultural que hay en nuestro planeta y vigilar de no comportarse de una forma ofensiva en el extranjero.</w:t>
      </w:r>
      <w:r>
        <w:rPr>
          <w:rFonts w:ascii="Arial" w:hAnsi="Arial" w:cs="Arial"/>
          <w:b/>
          <w:bCs/>
          <w:color w:val="222222"/>
          <w:shd w:val="clear" w:color="auto" w:fill="FFFFFF"/>
        </w:rPr>
        <w:t xml:space="preserve"> </w:t>
      </w:r>
      <w:r>
        <w:rPr>
          <w:rFonts w:ascii="Arial" w:hAnsi="Arial" w:cs="Arial"/>
          <w:color w:val="222222"/>
          <w:shd w:val="clear" w:color="auto" w:fill="FFFFFF"/>
        </w:rPr>
        <w:t> </w:t>
      </w:r>
      <w:r>
        <w:rPr>
          <w:rFonts w:ascii="Times New Roman" w:hAnsi="Times New Roman" w:cs="Times New Roman"/>
          <w:color w:val="222222"/>
          <w:sz w:val="24"/>
          <w:szCs w:val="24"/>
          <w:shd w:val="clear" w:color="auto" w:fill="FFFFFF"/>
        </w:rPr>
        <w:t>Son las costumbres, normas, tabúes y convenios establecidos por cada sociedad.</w:t>
      </w:r>
    </w:p>
    <w:p w14:paraId="55F3EF1F" w14:textId="77777777" w:rsidR="005E7619" w:rsidRDefault="005E7619" w:rsidP="005E7619">
      <w:pPr>
        <w:pStyle w:val="Sinespaciado"/>
        <w:jc w:val="both"/>
        <w:rPr>
          <w:rFonts w:ascii="Times New Roman" w:hAnsi="Times New Roman" w:cs="Times New Roman"/>
          <w:sz w:val="24"/>
          <w:szCs w:val="24"/>
          <w:u w:val="single"/>
          <w:lang w:eastAsia="es-CL"/>
        </w:rPr>
      </w:pPr>
      <w:r>
        <w:rPr>
          <w:rFonts w:ascii="Times New Roman" w:hAnsi="Times New Roman" w:cs="Times New Roman"/>
          <w:sz w:val="24"/>
          <w:szCs w:val="24"/>
          <w:u w:val="single"/>
          <w:lang w:eastAsia="es-CL"/>
        </w:rPr>
        <w:t>Ejemplos de actos  Morales</w:t>
      </w:r>
    </w:p>
    <w:p w14:paraId="0A295208"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1. Decir la verdad.</w:t>
      </w:r>
    </w:p>
    <w:p w14:paraId="6E3CA13E"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2. Generosidad y altruismo</w:t>
      </w:r>
    </w:p>
    <w:p w14:paraId="2702CB66"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3. No contradecir lo que la sociedad manda</w:t>
      </w:r>
    </w:p>
    <w:p w14:paraId="3141D5E8"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4. Respeto por la vida</w:t>
      </w:r>
    </w:p>
    <w:p w14:paraId="45B7F48E"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5. Tratar a los demás de acuerdo con como uno quiere ser tratado</w:t>
      </w:r>
    </w:p>
    <w:p w14:paraId="3D2DCC2B"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6. No hacer trampas</w:t>
      </w:r>
    </w:p>
    <w:p w14:paraId="20FE6CA2"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7. Lealtad</w:t>
      </w:r>
    </w:p>
    <w:p w14:paraId="5B9A429D"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8. Alegrarse por los méritos ajenos y no ser envidiosos</w:t>
      </w:r>
    </w:p>
    <w:p w14:paraId="47FA70FA" w14:textId="77777777" w:rsidR="005E7619" w:rsidRDefault="005E7619" w:rsidP="005E7619">
      <w:pPr>
        <w:pStyle w:val="Sinespaciado"/>
        <w:jc w:val="both"/>
        <w:rPr>
          <w:rFonts w:ascii="Times New Roman" w:hAnsi="Times New Roman" w:cs="Times New Roman"/>
          <w:sz w:val="24"/>
          <w:szCs w:val="24"/>
          <w:lang w:eastAsia="es-CL"/>
        </w:rPr>
      </w:pPr>
      <w:r>
        <w:rPr>
          <w:rFonts w:ascii="Times New Roman" w:hAnsi="Times New Roman" w:cs="Times New Roman"/>
          <w:sz w:val="24"/>
          <w:szCs w:val="24"/>
          <w:lang w:eastAsia="es-CL"/>
        </w:rPr>
        <w:t>9. Vivir de acuerdo con la voluntad de Dios</w:t>
      </w:r>
    </w:p>
    <w:p w14:paraId="6DCD0EE5" w14:textId="77777777" w:rsidR="005E7619" w:rsidRDefault="005E7619" w:rsidP="005E7619">
      <w:pPr>
        <w:pStyle w:val="Sinespaciado"/>
        <w:jc w:val="both"/>
        <w:rPr>
          <w:rFonts w:ascii="Times New Roman" w:hAnsi="Times New Roman" w:cs="Times New Roman"/>
          <w:color w:val="524D66"/>
          <w:sz w:val="24"/>
          <w:szCs w:val="24"/>
          <w:lang w:eastAsia="es-CL"/>
        </w:rPr>
      </w:pPr>
      <w:r>
        <w:rPr>
          <w:rFonts w:ascii="Times New Roman" w:hAnsi="Times New Roman" w:cs="Times New Roman"/>
          <w:color w:val="524D66"/>
          <w:sz w:val="24"/>
          <w:szCs w:val="24"/>
          <w:lang w:eastAsia="es-CL"/>
        </w:rPr>
        <w:t>.</w:t>
      </w:r>
    </w:p>
    <w:p w14:paraId="6EC14C7E" w14:textId="77777777" w:rsidR="005E7619" w:rsidRDefault="005E7619" w:rsidP="005E7619">
      <w:pPr>
        <w:pStyle w:val="Sinespaciado"/>
        <w:rPr>
          <w:rFonts w:ascii="Times New Roman" w:hAnsi="Times New Roman" w:cs="Times New Roman"/>
          <w:b/>
          <w:bCs/>
          <w:sz w:val="28"/>
          <w:szCs w:val="28"/>
          <w:u w:val="single"/>
          <w:lang w:eastAsia="es-CL"/>
        </w:rPr>
      </w:pPr>
    </w:p>
    <w:p w14:paraId="08A06DCC" w14:textId="77777777" w:rsidR="005E7619" w:rsidRDefault="005E7619" w:rsidP="005E7619">
      <w:pPr>
        <w:pStyle w:val="Sinespaciado"/>
        <w:jc w:val="both"/>
        <w:rPr>
          <w:rFonts w:ascii="Times New Roman" w:hAnsi="Times New Roman" w:cs="Times New Roman"/>
          <w:sz w:val="24"/>
          <w:szCs w:val="24"/>
          <w:shd w:val="clear" w:color="auto" w:fill="FFFFFF"/>
        </w:rPr>
      </w:pPr>
      <w:r>
        <w:rPr>
          <w:rFonts w:ascii="Times New Roman" w:hAnsi="Times New Roman" w:cs="Times New Roman"/>
          <w:b/>
          <w:bCs/>
          <w:sz w:val="28"/>
          <w:szCs w:val="28"/>
          <w:u w:val="single"/>
          <w:lang w:eastAsia="es-CL"/>
        </w:rPr>
        <w:t>ETICA:</w:t>
      </w:r>
      <w:r>
        <w:rPr>
          <w:rFonts w:ascii="Times New Roman" w:hAnsi="Times New Roman" w:cs="Times New Roman"/>
          <w:sz w:val="24"/>
          <w:szCs w:val="24"/>
          <w:lang w:eastAsia="es-CL"/>
        </w:rPr>
        <w:t>Disciplina filosófica que estudia el bien y el mal y sus relaciones con la moral y el comportamiento humano.</w:t>
      </w:r>
      <w:r>
        <w:rPr>
          <w:rFonts w:ascii="Times New Roman" w:hAnsi="Times New Roman" w:cs="Times New Roman"/>
          <w:color w:val="222222"/>
          <w:sz w:val="24"/>
          <w:szCs w:val="24"/>
          <w:shd w:val="clear" w:color="auto" w:fill="FFFFFF"/>
        </w:rPr>
        <w:t xml:space="preserve"> Está relacionada con el estudio fundamentado de los valores morales que guían el comportamiento humano en la sociedad</w:t>
      </w:r>
    </w:p>
    <w:p w14:paraId="0DA0CD81" w14:textId="77777777" w:rsidR="005E7619" w:rsidRDefault="005E7619" w:rsidP="005E7619">
      <w:pPr>
        <w:pStyle w:val="Sinespaciado"/>
        <w:rPr>
          <w:rFonts w:ascii="Times New Roman" w:hAnsi="Times New Roman" w:cs="Times New Roman"/>
          <w:sz w:val="24"/>
          <w:szCs w:val="24"/>
          <w:lang w:eastAsia="es-CL"/>
        </w:rPr>
      </w:pPr>
    </w:p>
    <w:p w14:paraId="6CF88FA6" w14:textId="77777777" w:rsidR="005E7619" w:rsidRDefault="005E7619" w:rsidP="005E7619">
      <w:pPr>
        <w:pStyle w:val="Sinespaciado"/>
        <w:rPr>
          <w:noProof/>
        </w:rPr>
      </w:pPr>
      <w:r>
        <w:rPr>
          <w:rFonts w:ascii="Times New Roman" w:hAnsi="Times New Roman" w:cs="Times New Roman"/>
          <w:sz w:val="24"/>
          <w:szCs w:val="24"/>
          <w:lang w:eastAsia="es-CL"/>
        </w:rPr>
        <w:t>( Recuerden que; “Aristóteles fue el fundador de la ética”)</w:t>
      </w:r>
      <w:r>
        <w:rPr>
          <w:noProof/>
        </w:rPr>
        <w:t xml:space="preserve"> </w:t>
      </w:r>
    </w:p>
    <w:p w14:paraId="16ABBF94" w14:textId="77777777" w:rsidR="005E7619" w:rsidRDefault="005E7619" w:rsidP="005E7619">
      <w:pPr>
        <w:pStyle w:val="Sinespaciado"/>
        <w:rPr>
          <w:noProof/>
        </w:rPr>
      </w:pPr>
    </w:p>
    <w:p w14:paraId="55E1565F" w14:textId="77777777" w:rsidR="005E7619" w:rsidRDefault="005E7619" w:rsidP="005E7619">
      <w:pPr>
        <w:pStyle w:val="Sinespaciado"/>
        <w:rPr>
          <w:noProof/>
        </w:rPr>
      </w:pPr>
    </w:p>
    <w:p w14:paraId="40BB70E6" w14:textId="77777777" w:rsidR="005E7619" w:rsidRDefault="005E7619" w:rsidP="005E7619">
      <w:pPr>
        <w:pStyle w:val="Sinespaciado"/>
        <w:rPr>
          <w:noProof/>
        </w:rPr>
      </w:pPr>
    </w:p>
    <w:p w14:paraId="71E70117" w14:textId="77777777" w:rsidR="005E7619" w:rsidRDefault="005E7619" w:rsidP="005E7619">
      <w:pPr>
        <w:pStyle w:val="Sinespaciado"/>
        <w:jc w:val="both"/>
        <w:rPr>
          <w:rFonts w:ascii="Times New Roman" w:hAnsi="Times New Roman" w:cs="Times New Roman"/>
          <w:shd w:val="clear" w:color="auto" w:fill="FFFFFF"/>
        </w:rPr>
      </w:pPr>
      <w:r>
        <w:rPr>
          <w:b/>
          <w:bCs/>
          <w:sz w:val="28"/>
          <w:szCs w:val="28"/>
          <w:u w:val="single"/>
          <w:shd w:val="clear" w:color="auto" w:fill="FFFFFF"/>
        </w:rPr>
        <w:t> </w:t>
      </w:r>
      <w:r>
        <w:rPr>
          <w:rFonts w:ascii="Times New Roman" w:hAnsi="Times New Roman" w:cs="Times New Roman"/>
          <w:b/>
          <w:bCs/>
          <w:sz w:val="28"/>
          <w:szCs w:val="28"/>
          <w:u w:val="single"/>
          <w:shd w:val="clear" w:color="auto" w:fill="FFFFFF"/>
        </w:rPr>
        <w:t>VALORES HUMANOS</w:t>
      </w:r>
      <w:r>
        <w:rPr>
          <w:rFonts w:ascii="Times New Roman" w:hAnsi="Times New Roman" w:cs="Times New Roman"/>
          <w:sz w:val="28"/>
          <w:szCs w:val="28"/>
          <w:u w:val="single"/>
          <w:shd w:val="clear" w:color="auto" w:fill="FFFFFF"/>
        </w:rPr>
        <w:t>.</w:t>
      </w:r>
      <w:r>
        <w:rPr>
          <w:rFonts w:ascii="Times New Roman" w:hAnsi="Times New Roman" w:cs="Times New Roman"/>
          <w:shd w:val="clear" w:color="auto" w:fill="FFFFFF"/>
        </w:rPr>
        <w:t xml:space="preserve"> ... El concepto de valores humanos, en este sentido, alude a aquellas ideas que comparten la mayoría de las culturas respecto a lo que se considera correcto. Estos valores son los que enaltecen al ser humano: es decir, que colocan a la especie en un plano de superioridad gracias a la moral.</w:t>
      </w:r>
    </w:p>
    <w:p w14:paraId="1A7D8EC4" w14:textId="72A2D149" w:rsidR="005E7619" w:rsidRDefault="005E7619" w:rsidP="005E7619">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Pr>
          <w:noProof/>
          <w:lang w:val="en-US"/>
        </w:rPr>
        <w:drawing>
          <wp:inline distT="0" distB="0" distL="0" distR="0" wp14:anchorId="4C5BC419" wp14:editId="23C392F7">
            <wp:extent cx="1200150" cy="1476375"/>
            <wp:effectExtent l="0" t="0" r="0" b="9525"/>
            <wp:docPr id="5" name="Imagen 5" descr="Detective Munch From &quot;Law &amp; Order&quot; Is TV's Kevin Bacon |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tective Munch From &quot;Law &amp; Order&quot; Is TV's Kevin Bacon | Imágen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476375"/>
                    </a:xfrm>
                    <a:prstGeom prst="rect">
                      <a:avLst/>
                    </a:prstGeom>
                    <a:noFill/>
                    <a:ln>
                      <a:noFill/>
                    </a:ln>
                  </pic:spPr>
                </pic:pic>
              </a:graphicData>
            </a:graphic>
          </wp:inline>
        </w:drawing>
      </w:r>
      <w:r>
        <w:rPr>
          <w:rFonts w:ascii="Times New Roman" w:hAnsi="Times New Roman" w:cs="Times New Roman"/>
          <w:shd w:val="clear" w:color="auto" w:fill="FFFFFF"/>
        </w:rPr>
        <w:t xml:space="preserve">2.-  </w:t>
      </w:r>
      <w:r>
        <w:rPr>
          <w:noProof/>
          <w:shd w:val="clear" w:color="auto" w:fill="FFFFFF"/>
          <w:lang w:val="en-US"/>
        </w:rPr>
        <w:drawing>
          <wp:inline distT="0" distB="0" distL="0" distR="0" wp14:anchorId="777ED8C2" wp14:editId="498C8672">
            <wp:extent cx="1447800" cy="1609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609725"/>
                    </a:xfrm>
                    <a:prstGeom prst="rect">
                      <a:avLst/>
                    </a:prstGeom>
                    <a:noFill/>
                    <a:ln>
                      <a:noFill/>
                    </a:ln>
                  </pic:spPr>
                </pic:pic>
              </a:graphicData>
            </a:graphic>
          </wp:inline>
        </w:drawing>
      </w:r>
      <w:r>
        <w:rPr>
          <w:rFonts w:ascii="Times New Roman" w:hAnsi="Times New Roman" w:cs="Times New Roman"/>
          <w:shd w:val="clear" w:color="auto" w:fill="FFFFFF"/>
        </w:rPr>
        <w:t xml:space="preserve">3.-  </w:t>
      </w:r>
      <w:r>
        <w:rPr>
          <w:noProof/>
          <w:lang w:val="en-US"/>
        </w:rPr>
        <w:drawing>
          <wp:inline distT="0" distB="0" distL="0" distR="0" wp14:anchorId="584E76F9" wp14:editId="75FFCA25">
            <wp:extent cx="1352550" cy="1657350"/>
            <wp:effectExtent l="0" t="0" r="0" b="0"/>
            <wp:docPr id="3" name="Imagen 3" descr="Grandes empresas piden a Trump que deje tranquilo a D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randes empresas piden a Trump que deje tranquilo a DA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657350"/>
                    </a:xfrm>
                    <a:prstGeom prst="rect">
                      <a:avLst/>
                    </a:prstGeom>
                    <a:noFill/>
                    <a:ln>
                      <a:noFill/>
                    </a:ln>
                  </pic:spPr>
                </pic:pic>
              </a:graphicData>
            </a:graphic>
          </wp:inline>
        </w:drawing>
      </w:r>
      <w:r>
        <w:rPr>
          <w:rFonts w:ascii="Times New Roman" w:hAnsi="Times New Roman" w:cs="Times New Roman"/>
          <w:shd w:val="clear" w:color="auto" w:fill="FFFFFF"/>
        </w:rPr>
        <w:t xml:space="preserve">4.-  </w:t>
      </w:r>
      <w:r>
        <w:rPr>
          <w:noProof/>
          <w:lang w:val="en-US"/>
        </w:rPr>
        <w:drawing>
          <wp:inline distT="0" distB="0" distL="0" distR="0" wp14:anchorId="553708E5" wp14:editId="78685A5B">
            <wp:extent cx="1514475" cy="1676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1676400"/>
                    </a:xfrm>
                    <a:prstGeom prst="rect">
                      <a:avLst/>
                    </a:prstGeom>
                    <a:noFill/>
                    <a:ln>
                      <a:noFill/>
                    </a:ln>
                  </pic:spPr>
                </pic:pic>
              </a:graphicData>
            </a:graphic>
          </wp:inline>
        </w:drawing>
      </w:r>
    </w:p>
    <w:p w14:paraId="5DDAA980" w14:textId="77777777" w:rsidR="005E7619" w:rsidRDefault="005E7619" w:rsidP="005E7619">
      <w:pPr>
        <w:pStyle w:val="Sinespaciado"/>
        <w:jc w:val="both"/>
        <w:rPr>
          <w:rFonts w:ascii="Times New Roman" w:hAnsi="Times New Roman" w:cs="Times New Roman"/>
          <w:shd w:val="clear" w:color="auto" w:fill="FFFFFF"/>
        </w:rPr>
      </w:pPr>
    </w:p>
    <w:p w14:paraId="28A58B76" w14:textId="77777777" w:rsidR="005E7619" w:rsidRDefault="005E7619" w:rsidP="005E7619">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1.-  De las siguientes imágenes con personajes conocidos realizaras un ejercicio de escribir sobre su moralidad, su ética y sus valores.</w:t>
      </w:r>
    </w:p>
    <w:p w14:paraId="71E40049" w14:textId="77777777" w:rsidR="005E7619" w:rsidRDefault="005E7619" w:rsidP="005E7619">
      <w:pPr>
        <w:pStyle w:val="Sinespaciado"/>
        <w:jc w:val="both"/>
        <w:rPr>
          <w:rFonts w:ascii="Times New Roman" w:hAnsi="Times New Roman" w:cs="Times New Roman"/>
          <w:shd w:val="clear" w:color="auto" w:fill="FFFFFF"/>
        </w:rPr>
      </w:pPr>
    </w:p>
    <w:p w14:paraId="52EBE93A" w14:textId="77777777" w:rsidR="005E7619" w:rsidRDefault="005E7619" w:rsidP="005E7619">
      <w:pPr>
        <w:pStyle w:val="Sinespaciado"/>
        <w:jc w:val="both"/>
        <w:rPr>
          <w:rFonts w:ascii="Times New Roman" w:hAnsi="Times New Roman" w:cs="Times New Roman"/>
          <w:shd w:val="clear" w:color="auto" w:fill="FFFFFF"/>
        </w:rPr>
      </w:pPr>
    </w:p>
    <w:tbl>
      <w:tblPr>
        <w:tblStyle w:val="Tablaconcuadrcula"/>
        <w:tblW w:w="0" w:type="auto"/>
        <w:tblInd w:w="0" w:type="dxa"/>
        <w:tblLook w:val="04A0" w:firstRow="1" w:lastRow="0" w:firstColumn="1" w:lastColumn="0" w:noHBand="0" w:noVBand="1"/>
      </w:tblPr>
      <w:tblGrid>
        <w:gridCol w:w="2451"/>
        <w:gridCol w:w="2427"/>
        <w:gridCol w:w="2422"/>
        <w:gridCol w:w="2436"/>
      </w:tblGrid>
      <w:tr w:rsidR="005E7619" w14:paraId="3BFE6101" w14:textId="77777777" w:rsidTr="005E7619">
        <w:tc>
          <w:tcPr>
            <w:tcW w:w="2517" w:type="dxa"/>
            <w:tcBorders>
              <w:top w:val="single" w:sz="4" w:space="0" w:color="auto"/>
              <w:left w:val="single" w:sz="4" w:space="0" w:color="auto"/>
              <w:bottom w:val="single" w:sz="4" w:space="0" w:color="auto"/>
              <w:right w:val="single" w:sz="4" w:space="0" w:color="auto"/>
            </w:tcBorders>
            <w:hideMark/>
          </w:tcPr>
          <w:p w14:paraId="3F5F47E3" w14:textId="77777777" w:rsidR="005E7619" w:rsidRDefault="005E7619">
            <w:pPr>
              <w:pStyle w:val="Sinespaciado"/>
              <w:jc w:val="both"/>
              <w:rPr>
                <w:rFonts w:ascii="Times New Roman" w:hAnsi="Times New Roman" w:cs="Times New Roman"/>
                <w:b/>
                <w:bCs/>
                <w:sz w:val="24"/>
                <w:szCs w:val="24"/>
                <w:shd w:val="clear" w:color="auto" w:fill="FFFFFF"/>
                <w:lang w:val="en-US"/>
              </w:rPr>
            </w:pPr>
            <w:proofErr w:type="spellStart"/>
            <w:r>
              <w:rPr>
                <w:rFonts w:ascii="Times New Roman" w:hAnsi="Times New Roman" w:cs="Times New Roman"/>
                <w:b/>
                <w:bCs/>
                <w:sz w:val="24"/>
                <w:szCs w:val="24"/>
                <w:shd w:val="clear" w:color="auto" w:fill="FFFFFF"/>
                <w:lang w:val="en-US"/>
              </w:rPr>
              <w:t>Personajes</w:t>
            </w:r>
            <w:proofErr w:type="spellEnd"/>
          </w:p>
        </w:tc>
        <w:tc>
          <w:tcPr>
            <w:tcW w:w="2517" w:type="dxa"/>
            <w:tcBorders>
              <w:top w:val="single" w:sz="4" w:space="0" w:color="auto"/>
              <w:left w:val="single" w:sz="4" w:space="0" w:color="auto"/>
              <w:bottom w:val="single" w:sz="4" w:space="0" w:color="auto"/>
              <w:right w:val="single" w:sz="4" w:space="0" w:color="auto"/>
            </w:tcBorders>
            <w:hideMark/>
          </w:tcPr>
          <w:p w14:paraId="4555A5EF" w14:textId="77777777" w:rsidR="005E7619" w:rsidRDefault="005E7619">
            <w:pPr>
              <w:pStyle w:val="Sinespaciado"/>
              <w:jc w:val="both"/>
              <w:rPr>
                <w:rFonts w:ascii="Times New Roman" w:hAnsi="Times New Roman" w:cs="Times New Roman"/>
                <w:b/>
                <w:bCs/>
                <w:sz w:val="24"/>
                <w:szCs w:val="24"/>
                <w:shd w:val="clear" w:color="auto" w:fill="FFFFFF"/>
                <w:lang w:val="en-US"/>
              </w:rPr>
            </w:pPr>
            <w:r>
              <w:rPr>
                <w:rFonts w:ascii="Times New Roman" w:hAnsi="Times New Roman" w:cs="Times New Roman"/>
                <w:b/>
                <w:bCs/>
                <w:sz w:val="24"/>
                <w:szCs w:val="24"/>
                <w:shd w:val="clear" w:color="auto" w:fill="FFFFFF"/>
                <w:lang w:val="en-US"/>
              </w:rPr>
              <w:t>Moral</w:t>
            </w:r>
          </w:p>
        </w:tc>
        <w:tc>
          <w:tcPr>
            <w:tcW w:w="2518" w:type="dxa"/>
            <w:tcBorders>
              <w:top w:val="single" w:sz="4" w:space="0" w:color="auto"/>
              <w:left w:val="single" w:sz="4" w:space="0" w:color="auto"/>
              <w:bottom w:val="single" w:sz="4" w:space="0" w:color="auto"/>
              <w:right w:val="single" w:sz="4" w:space="0" w:color="auto"/>
            </w:tcBorders>
            <w:hideMark/>
          </w:tcPr>
          <w:p w14:paraId="01CB8CD5" w14:textId="77777777" w:rsidR="005E7619" w:rsidRDefault="005E7619">
            <w:pPr>
              <w:pStyle w:val="Sinespaciado"/>
              <w:jc w:val="both"/>
              <w:rPr>
                <w:rFonts w:ascii="Times New Roman" w:hAnsi="Times New Roman" w:cs="Times New Roman"/>
                <w:b/>
                <w:bCs/>
                <w:sz w:val="24"/>
                <w:szCs w:val="24"/>
                <w:shd w:val="clear" w:color="auto" w:fill="FFFFFF"/>
                <w:lang w:val="en-US"/>
              </w:rPr>
            </w:pPr>
            <w:proofErr w:type="spellStart"/>
            <w:r>
              <w:rPr>
                <w:rFonts w:ascii="Times New Roman" w:hAnsi="Times New Roman" w:cs="Times New Roman"/>
                <w:b/>
                <w:bCs/>
                <w:sz w:val="24"/>
                <w:szCs w:val="24"/>
                <w:shd w:val="clear" w:color="auto" w:fill="FFFFFF"/>
                <w:lang w:val="en-US"/>
              </w:rPr>
              <w:t>Ética</w:t>
            </w:r>
            <w:proofErr w:type="spellEnd"/>
          </w:p>
        </w:tc>
        <w:tc>
          <w:tcPr>
            <w:tcW w:w="2518" w:type="dxa"/>
            <w:tcBorders>
              <w:top w:val="single" w:sz="4" w:space="0" w:color="auto"/>
              <w:left w:val="single" w:sz="4" w:space="0" w:color="auto"/>
              <w:bottom w:val="single" w:sz="4" w:space="0" w:color="auto"/>
              <w:right w:val="single" w:sz="4" w:space="0" w:color="auto"/>
            </w:tcBorders>
            <w:hideMark/>
          </w:tcPr>
          <w:p w14:paraId="78E67408" w14:textId="77777777" w:rsidR="005E7619" w:rsidRDefault="005E7619">
            <w:pPr>
              <w:pStyle w:val="Sinespaciado"/>
              <w:jc w:val="both"/>
              <w:rPr>
                <w:rFonts w:ascii="Times New Roman" w:hAnsi="Times New Roman" w:cs="Times New Roman"/>
                <w:b/>
                <w:bCs/>
                <w:sz w:val="24"/>
                <w:szCs w:val="24"/>
                <w:shd w:val="clear" w:color="auto" w:fill="FFFFFF"/>
                <w:lang w:val="en-US"/>
              </w:rPr>
            </w:pPr>
            <w:proofErr w:type="spellStart"/>
            <w:r>
              <w:rPr>
                <w:rFonts w:ascii="Times New Roman" w:hAnsi="Times New Roman" w:cs="Times New Roman"/>
                <w:b/>
                <w:bCs/>
                <w:sz w:val="24"/>
                <w:szCs w:val="24"/>
                <w:shd w:val="clear" w:color="auto" w:fill="FFFFFF"/>
                <w:lang w:val="en-US"/>
              </w:rPr>
              <w:t>Valores</w:t>
            </w:r>
            <w:proofErr w:type="spellEnd"/>
          </w:p>
        </w:tc>
      </w:tr>
      <w:tr w:rsidR="005E7619" w14:paraId="09519AA6" w14:textId="77777777" w:rsidTr="005E7619">
        <w:tc>
          <w:tcPr>
            <w:tcW w:w="2517" w:type="dxa"/>
            <w:tcBorders>
              <w:top w:val="single" w:sz="4" w:space="0" w:color="auto"/>
              <w:left w:val="single" w:sz="4" w:space="0" w:color="auto"/>
              <w:bottom w:val="single" w:sz="4" w:space="0" w:color="auto"/>
              <w:right w:val="single" w:sz="4" w:space="0" w:color="auto"/>
            </w:tcBorders>
            <w:hideMark/>
          </w:tcPr>
          <w:p w14:paraId="28DC24C7" w14:textId="77777777" w:rsidR="005E7619" w:rsidRDefault="005E7619">
            <w:pPr>
              <w:pStyle w:val="Sinespaciado"/>
              <w:jc w:val="both"/>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Personaje</w:t>
            </w:r>
            <w:proofErr w:type="spellEnd"/>
            <w:r>
              <w:rPr>
                <w:rFonts w:ascii="Times New Roman" w:hAnsi="Times New Roman" w:cs="Times New Roman"/>
                <w:shd w:val="clear" w:color="auto" w:fill="FFFFFF"/>
                <w:lang w:val="en-US"/>
              </w:rPr>
              <w:t xml:space="preserve"> N° 1</w:t>
            </w:r>
          </w:p>
        </w:tc>
        <w:tc>
          <w:tcPr>
            <w:tcW w:w="2517" w:type="dxa"/>
            <w:tcBorders>
              <w:top w:val="single" w:sz="4" w:space="0" w:color="auto"/>
              <w:left w:val="single" w:sz="4" w:space="0" w:color="auto"/>
              <w:bottom w:val="single" w:sz="4" w:space="0" w:color="auto"/>
              <w:right w:val="single" w:sz="4" w:space="0" w:color="auto"/>
            </w:tcBorders>
          </w:tcPr>
          <w:p w14:paraId="207BAFBA" w14:textId="77777777" w:rsidR="005E7619" w:rsidRDefault="005E7619">
            <w:pPr>
              <w:pStyle w:val="Sinespaciado"/>
              <w:jc w:val="both"/>
              <w:rPr>
                <w:rFonts w:ascii="Times New Roman" w:hAnsi="Times New Roman" w:cs="Times New Roman"/>
                <w:shd w:val="clear" w:color="auto" w:fill="FFFFFF"/>
                <w:lang w:val="en-US"/>
              </w:rPr>
            </w:pPr>
          </w:p>
          <w:p w14:paraId="44112659"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60F8EB83"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486FEFDC" w14:textId="77777777" w:rsidR="005E7619" w:rsidRDefault="005E7619">
            <w:pPr>
              <w:pStyle w:val="Sinespaciado"/>
              <w:jc w:val="both"/>
              <w:rPr>
                <w:rFonts w:ascii="Times New Roman" w:hAnsi="Times New Roman" w:cs="Times New Roman"/>
                <w:shd w:val="clear" w:color="auto" w:fill="FFFFFF"/>
                <w:lang w:val="en-US"/>
              </w:rPr>
            </w:pPr>
          </w:p>
        </w:tc>
      </w:tr>
      <w:tr w:rsidR="005E7619" w14:paraId="037A7945" w14:textId="77777777" w:rsidTr="005E7619">
        <w:tc>
          <w:tcPr>
            <w:tcW w:w="2517" w:type="dxa"/>
            <w:tcBorders>
              <w:top w:val="single" w:sz="4" w:space="0" w:color="auto"/>
              <w:left w:val="single" w:sz="4" w:space="0" w:color="auto"/>
              <w:bottom w:val="single" w:sz="4" w:space="0" w:color="auto"/>
              <w:right w:val="single" w:sz="4" w:space="0" w:color="auto"/>
            </w:tcBorders>
            <w:hideMark/>
          </w:tcPr>
          <w:p w14:paraId="1AA68FF9" w14:textId="77777777" w:rsidR="005E7619" w:rsidRDefault="005E7619">
            <w:pPr>
              <w:pStyle w:val="Sinespaciado"/>
              <w:jc w:val="both"/>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Personaje</w:t>
            </w:r>
            <w:proofErr w:type="spellEnd"/>
            <w:r>
              <w:rPr>
                <w:rFonts w:ascii="Times New Roman" w:hAnsi="Times New Roman" w:cs="Times New Roman"/>
                <w:shd w:val="clear" w:color="auto" w:fill="FFFFFF"/>
                <w:lang w:val="en-US"/>
              </w:rPr>
              <w:t xml:space="preserve"> N°2</w:t>
            </w:r>
          </w:p>
        </w:tc>
        <w:tc>
          <w:tcPr>
            <w:tcW w:w="2517" w:type="dxa"/>
            <w:tcBorders>
              <w:top w:val="single" w:sz="4" w:space="0" w:color="auto"/>
              <w:left w:val="single" w:sz="4" w:space="0" w:color="auto"/>
              <w:bottom w:val="single" w:sz="4" w:space="0" w:color="auto"/>
              <w:right w:val="single" w:sz="4" w:space="0" w:color="auto"/>
            </w:tcBorders>
          </w:tcPr>
          <w:p w14:paraId="02EE09BE" w14:textId="77777777" w:rsidR="005E7619" w:rsidRDefault="005E7619">
            <w:pPr>
              <w:pStyle w:val="Sinespaciado"/>
              <w:jc w:val="both"/>
              <w:rPr>
                <w:rFonts w:ascii="Times New Roman" w:hAnsi="Times New Roman" w:cs="Times New Roman"/>
                <w:shd w:val="clear" w:color="auto" w:fill="FFFFFF"/>
                <w:lang w:val="en-US"/>
              </w:rPr>
            </w:pPr>
          </w:p>
          <w:p w14:paraId="00F8800A"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5854B415"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448D8029" w14:textId="77777777" w:rsidR="005E7619" w:rsidRDefault="005E7619">
            <w:pPr>
              <w:pStyle w:val="Sinespaciado"/>
              <w:jc w:val="both"/>
              <w:rPr>
                <w:rFonts w:ascii="Times New Roman" w:hAnsi="Times New Roman" w:cs="Times New Roman"/>
                <w:shd w:val="clear" w:color="auto" w:fill="FFFFFF"/>
                <w:lang w:val="en-US"/>
              </w:rPr>
            </w:pPr>
          </w:p>
        </w:tc>
      </w:tr>
      <w:tr w:rsidR="005E7619" w14:paraId="18891D13" w14:textId="77777777" w:rsidTr="005E7619">
        <w:tc>
          <w:tcPr>
            <w:tcW w:w="2517" w:type="dxa"/>
            <w:tcBorders>
              <w:top w:val="single" w:sz="4" w:space="0" w:color="auto"/>
              <w:left w:val="single" w:sz="4" w:space="0" w:color="auto"/>
              <w:bottom w:val="single" w:sz="4" w:space="0" w:color="auto"/>
              <w:right w:val="single" w:sz="4" w:space="0" w:color="auto"/>
            </w:tcBorders>
            <w:hideMark/>
          </w:tcPr>
          <w:p w14:paraId="0C8AED6A" w14:textId="77777777" w:rsidR="005E7619" w:rsidRDefault="005E7619">
            <w:pPr>
              <w:pStyle w:val="Sinespaciado"/>
              <w:jc w:val="both"/>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Personaje</w:t>
            </w:r>
            <w:proofErr w:type="spellEnd"/>
            <w:r>
              <w:rPr>
                <w:rFonts w:ascii="Times New Roman" w:hAnsi="Times New Roman" w:cs="Times New Roman"/>
                <w:shd w:val="clear" w:color="auto" w:fill="FFFFFF"/>
                <w:lang w:val="en-US"/>
              </w:rPr>
              <w:t xml:space="preserve"> N°3</w:t>
            </w:r>
          </w:p>
        </w:tc>
        <w:tc>
          <w:tcPr>
            <w:tcW w:w="2517" w:type="dxa"/>
            <w:tcBorders>
              <w:top w:val="single" w:sz="4" w:space="0" w:color="auto"/>
              <w:left w:val="single" w:sz="4" w:space="0" w:color="auto"/>
              <w:bottom w:val="single" w:sz="4" w:space="0" w:color="auto"/>
              <w:right w:val="single" w:sz="4" w:space="0" w:color="auto"/>
            </w:tcBorders>
          </w:tcPr>
          <w:p w14:paraId="48C2A877" w14:textId="77777777" w:rsidR="005E7619" w:rsidRDefault="005E7619">
            <w:pPr>
              <w:pStyle w:val="Sinespaciado"/>
              <w:jc w:val="both"/>
              <w:rPr>
                <w:rFonts w:ascii="Times New Roman" w:hAnsi="Times New Roman" w:cs="Times New Roman"/>
                <w:shd w:val="clear" w:color="auto" w:fill="FFFFFF"/>
                <w:lang w:val="en-US"/>
              </w:rPr>
            </w:pPr>
          </w:p>
          <w:p w14:paraId="6EC5B678"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31F6003F"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45744508" w14:textId="77777777" w:rsidR="005E7619" w:rsidRDefault="005E7619">
            <w:pPr>
              <w:pStyle w:val="Sinespaciado"/>
              <w:jc w:val="both"/>
              <w:rPr>
                <w:rFonts w:ascii="Times New Roman" w:hAnsi="Times New Roman" w:cs="Times New Roman"/>
                <w:shd w:val="clear" w:color="auto" w:fill="FFFFFF"/>
                <w:lang w:val="en-US"/>
              </w:rPr>
            </w:pPr>
          </w:p>
        </w:tc>
      </w:tr>
      <w:tr w:rsidR="005E7619" w14:paraId="4DE25E82" w14:textId="77777777" w:rsidTr="005E7619">
        <w:tc>
          <w:tcPr>
            <w:tcW w:w="2517" w:type="dxa"/>
            <w:tcBorders>
              <w:top w:val="single" w:sz="4" w:space="0" w:color="auto"/>
              <w:left w:val="single" w:sz="4" w:space="0" w:color="auto"/>
              <w:bottom w:val="single" w:sz="4" w:space="0" w:color="auto"/>
              <w:right w:val="single" w:sz="4" w:space="0" w:color="auto"/>
            </w:tcBorders>
            <w:hideMark/>
          </w:tcPr>
          <w:p w14:paraId="5F2D1B39" w14:textId="77777777" w:rsidR="005E7619" w:rsidRDefault="005E7619">
            <w:pPr>
              <w:pStyle w:val="Sinespaciado"/>
              <w:jc w:val="both"/>
              <w:rPr>
                <w:rFonts w:ascii="Times New Roman" w:hAnsi="Times New Roman" w:cs="Times New Roman"/>
                <w:shd w:val="clear" w:color="auto" w:fill="FFFFFF"/>
                <w:lang w:val="en-US"/>
              </w:rPr>
            </w:pPr>
            <w:proofErr w:type="spellStart"/>
            <w:r>
              <w:rPr>
                <w:rFonts w:ascii="Times New Roman" w:hAnsi="Times New Roman" w:cs="Times New Roman"/>
                <w:shd w:val="clear" w:color="auto" w:fill="FFFFFF"/>
                <w:lang w:val="en-US"/>
              </w:rPr>
              <w:t>Personaje</w:t>
            </w:r>
            <w:proofErr w:type="spellEnd"/>
            <w:r>
              <w:rPr>
                <w:rFonts w:ascii="Times New Roman" w:hAnsi="Times New Roman" w:cs="Times New Roman"/>
                <w:shd w:val="clear" w:color="auto" w:fill="FFFFFF"/>
                <w:lang w:val="en-US"/>
              </w:rPr>
              <w:t xml:space="preserve"> N°4</w:t>
            </w:r>
          </w:p>
        </w:tc>
        <w:tc>
          <w:tcPr>
            <w:tcW w:w="2517" w:type="dxa"/>
            <w:tcBorders>
              <w:top w:val="single" w:sz="4" w:space="0" w:color="auto"/>
              <w:left w:val="single" w:sz="4" w:space="0" w:color="auto"/>
              <w:bottom w:val="single" w:sz="4" w:space="0" w:color="auto"/>
              <w:right w:val="single" w:sz="4" w:space="0" w:color="auto"/>
            </w:tcBorders>
          </w:tcPr>
          <w:p w14:paraId="607A31D2" w14:textId="77777777" w:rsidR="005E7619" w:rsidRDefault="005E7619">
            <w:pPr>
              <w:pStyle w:val="Sinespaciado"/>
              <w:jc w:val="both"/>
              <w:rPr>
                <w:rFonts w:ascii="Times New Roman" w:hAnsi="Times New Roman" w:cs="Times New Roman"/>
                <w:shd w:val="clear" w:color="auto" w:fill="FFFFFF"/>
                <w:lang w:val="en-US"/>
              </w:rPr>
            </w:pPr>
          </w:p>
          <w:p w14:paraId="4AD63681"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16F5DE50"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715E68AB" w14:textId="77777777" w:rsidR="005E7619" w:rsidRDefault="005E7619">
            <w:pPr>
              <w:pStyle w:val="Sinespaciado"/>
              <w:jc w:val="both"/>
              <w:rPr>
                <w:rFonts w:ascii="Times New Roman" w:hAnsi="Times New Roman" w:cs="Times New Roman"/>
                <w:shd w:val="clear" w:color="auto" w:fill="FFFFFF"/>
                <w:lang w:val="en-US"/>
              </w:rPr>
            </w:pPr>
          </w:p>
        </w:tc>
      </w:tr>
      <w:tr w:rsidR="005E7619" w14:paraId="4C02BF20" w14:textId="77777777" w:rsidTr="005E7619">
        <w:tc>
          <w:tcPr>
            <w:tcW w:w="2517" w:type="dxa"/>
            <w:tcBorders>
              <w:top w:val="single" w:sz="4" w:space="0" w:color="auto"/>
              <w:left w:val="single" w:sz="4" w:space="0" w:color="auto"/>
              <w:bottom w:val="single" w:sz="4" w:space="0" w:color="auto"/>
              <w:right w:val="single" w:sz="4" w:space="0" w:color="auto"/>
            </w:tcBorders>
          </w:tcPr>
          <w:p w14:paraId="00507AC5" w14:textId="77777777" w:rsidR="005E7619" w:rsidRDefault="005E7619">
            <w:pPr>
              <w:pStyle w:val="Sinespaciado"/>
              <w:jc w:val="both"/>
              <w:rPr>
                <w:rFonts w:ascii="Times New Roman" w:hAnsi="Times New Roman" w:cs="Times New Roman"/>
                <w:shd w:val="clear" w:color="auto" w:fill="FFFFFF"/>
                <w:lang w:val="en-US"/>
              </w:rPr>
            </w:pPr>
          </w:p>
        </w:tc>
        <w:tc>
          <w:tcPr>
            <w:tcW w:w="2517" w:type="dxa"/>
            <w:tcBorders>
              <w:top w:val="single" w:sz="4" w:space="0" w:color="auto"/>
              <w:left w:val="single" w:sz="4" w:space="0" w:color="auto"/>
              <w:bottom w:val="single" w:sz="4" w:space="0" w:color="auto"/>
              <w:right w:val="single" w:sz="4" w:space="0" w:color="auto"/>
            </w:tcBorders>
          </w:tcPr>
          <w:p w14:paraId="2A828D5E" w14:textId="77777777" w:rsidR="005E7619" w:rsidRDefault="005E7619">
            <w:pPr>
              <w:pStyle w:val="Sinespaciado"/>
              <w:jc w:val="both"/>
              <w:rPr>
                <w:rFonts w:ascii="Times New Roman" w:hAnsi="Times New Roman" w:cs="Times New Roman"/>
                <w:shd w:val="clear" w:color="auto" w:fill="FFFFFF"/>
                <w:lang w:val="en-US"/>
              </w:rPr>
            </w:pPr>
          </w:p>
          <w:p w14:paraId="6D7612A8"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65B6B881" w14:textId="77777777" w:rsidR="005E7619" w:rsidRDefault="005E7619">
            <w:pPr>
              <w:pStyle w:val="Sinespaciado"/>
              <w:jc w:val="both"/>
              <w:rPr>
                <w:rFonts w:ascii="Times New Roman" w:hAnsi="Times New Roman" w:cs="Times New Roman"/>
                <w:shd w:val="clear" w:color="auto" w:fill="FFFFFF"/>
                <w:lang w:val="en-US"/>
              </w:rPr>
            </w:pPr>
          </w:p>
        </w:tc>
        <w:tc>
          <w:tcPr>
            <w:tcW w:w="2518" w:type="dxa"/>
            <w:tcBorders>
              <w:top w:val="single" w:sz="4" w:space="0" w:color="auto"/>
              <w:left w:val="single" w:sz="4" w:space="0" w:color="auto"/>
              <w:bottom w:val="single" w:sz="4" w:space="0" w:color="auto"/>
              <w:right w:val="single" w:sz="4" w:space="0" w:color="auto"/>
            </w:tcBorders>
          </w:tcPr>
          <w:p w14:paraId="2DD12846" w14:textId="77777777" w:rsidR="005E7619" w:rsidRDefault="005E7619">
            <w:pPr>
              <w:pStyle w:val="Sinespaciado"/>
              <w:jc w:val="both"/>
              <w:rPr>
                <w:rFonts w:ascii="Times New Roman" w:hAnsi="Times New Roman" w:cs="Times New Roman"/>
                <w:shd w:val="clear" w:color="auto" w:fill="FFFFFF"/>
                <w:lang w:val="en-US"/>
              </w:rPr>
            </w:pPr>
          </w:p>
        </w:tc>
      </w:tr>
    </w:tbl>
    <w:p w14:paraId="206B0339" w14:textId="77777777" w:rsidR="005E7619" w:rsidRDefault="005E7619" w:rsidP="005E7619">
      <w:pPr>
        <w:pStyle w:val="Sinespaciado"/>
        <w:jc w:val="both"/>
        <w:rPr>
          <w:rFonts w:ascii="Times New Roman" w:hAnsi="Times New Roman" w:cs="Times New Roman"/>
          <w:shd w:val="clear" w:color="auto" w:fill="FFFFFF"/>
        </w:rPr>
      </w:pPr>
    </w:p>
    <w:p w14:paraId="446757F5" w14:textId="77777777" w:rsidR="005E7619" w:rsidRDefault="005E7619" w:rsidP="005E7619">
      <w:pPr>
        <w:pStyle w:val="Sinespaciado"/>
        <w:jc w:val="both"/>
        <w:rPr>
          <w:rFonts w:ascii="Times New Roman" w:hAnsi="Times New Roman" w:cs="Times New Roman"/>
          <w:shd w:val="clear" w:color="auto" w:fill="FFFFFF"/>
        </w:rPr>
      </w:pPr>
      <w:r>
        <w:rPr>
          <w:rFonts w:ascii="Arial" w:hAnsi="Arial" w:cs="Arial"/>
          <w:color w:val="222222"/>
          <w:shd w:val="clear" w:color="auto" w:fill="FFFFFF"/>
        </w:rPr>
        <w:t> </w:t>
      </w:r>
    </w:p>
    <w:p w14:paraId="4BA618F6" w14:textId="77777777" w:rsidR="005E7619" w:rsidRDefault="005E7619" w:rsidP="005E7619">
      <w:pPr>
        <w:pStyle w:val="Sinespaciado"/>
        <w:jc w:val="both"/>
        <w:rPr>
          <w:rFonts w:ascii="Times New Roman" w:hAnsi="Times New Roman" w:cs="Times New Roman"/>
          <w:shd w:val="clear" w:color="auto" w:fill="FFFFFF"/>
        </w:rPr>
      </w:pPr>
    </w:p>
    <w:p w14:paraId="3E186FBB" w14:textId="77777777" w:rsidR="005E7619" w:rsidRDefault="005E7619" w:rsidP="005E7619">
      <w:pPr>
        <w:pStyle w:val="Sinespaciado"/>
        <w:rPr>
          <w:rFonts w:ascii="Times New Roman" w:hAnsi="Times New Roman" w:cs="Times New Roman"/>
          <w:sz w:val="24"/>
          <w:szCs w:val="24"/>
        </w:rPr>
      </w:pPr>
      <w:r>
        <w:rPr>
          <w:rFonts w:ascii="Times New Roman" w:hAnsi="Times New Roman" w:cs="Times New Roman"/>
          <w:shd w:val="clear" w:color="auto" w:fill="FFFFFF"/>
        </w:rPr>
        <w:t xml:space="preserve">Bien ahora pasaremos al </w:t>
      </w:r>
      <w:r>
        <w:rPr>
          <w:rFonts w:ascii="Times New Roman" w:hAnsi="Times New Roman" w:cs="Times New Roman"/>
          <w:b/>
          <w:bCs/>
          <w:shd w:val="clear" w:color="auto" w:fill="FFFFFF"/>
        </w:rPr>
        <w:t>O.A.:</w:t>
      </w:r>
      <w:r>
        <w:rPr>
          <w:rFonts w:ascii="Times New Roman" w:hAnsi="Times New Roman" w:cs="Times New Roman"/>
          <w:sz w:val="24"/>
          <w:szCs w:val="24"/>
        </w:rPr>
        <w:t xml:space="preserve"> Reconocer la cultura como creación del ser humano en cuanto a través de ella se despliega lo más propio que todas las personas podemos aportar.</w:t>
      </w:r>
    </w:p>
    <w:p w14:paraId="4A833505" w14:textId="77777777" w:rsidR="005E7619" w:rsidRDefault="005E7619" w:rsidP="005E7619">
      <w:pPr>
        <w:pStyle w:val="Sinespaciado"/>
        <w:jc w:val="both"/>
        <w:rPr>
          <w:rFonts w:ascii="Times New Roman" w:hAnsi="Times New Roman" w:cs="Times New Roman"/>
          <w:shd w:val="clear" w:color="auto" w:fill="FFFFFF"/>
        </w:rPr>
      </w:pPr>
      <w:r>
        <w:rPr>
          <w:rFonts w:ascii="Times New Roman" w:hAnsi="Times New Roman" w:cs="Times New Roman"/>
          <w:shd w:val="clear" w:color="auto" w:fill="FFFFFF"/>
        </w:rPr>
        <w:t>.</w:t>
      </w:r>
    </w:p>
    <w:p w14:paraId="2695E3B9" w14:textId="77777777" w:rsidR="005E7619" w:rsidRDefault="005E7619" w:rsidP="005E7619">
      <w:pPr>
        <w:pStyle w:val="Sinespaciado"/>
        <w:jc w:val="both"/>
        <w:rPr>
          <w:rFonts w:ascii="Times New Roman" w:hAnsi="Times New Roman" w:cs="Times New Roman"/>
        </w:rPr>
      </w:pPr>
    </w:p>
    <w:p w14:paraId="5F4E010E" w14:textId="77777777" w:rsidR="005E7619" w:rsidRDefault="005E7619" w:rsidP="005E7619">
      <w:r>
        <w:t>Esta unidad tiene el propósito de que los estudiantes puedan reconocer las características de la cultura en la cual vivimos y las cualidades sociales del ser humano, estableciendo un vínculo con la vocación de toda persona. Para esto, se analiza la cultura en la que estamos insertos desde lo positivo, lo negativo y lo que se debiera cambiar para lograr una mejor convivencia para todos</w:t>
      </w:r>
    </w:p>
    <w:p w14:paraId="4E8B4F8D" w14:textId="77777777" w:rsidR="005E7619" w:rsidRDefault="005E7619" w:rsidP="005E7619">
      <w:r>
        <w:rPr>
          <w:rFonts w:ascii="Times New Roman" w:hAnsi="Times New Roman" w:cs="Times New Roman"/>
          <w:b/>
          <w:bCs/>
          <w:sz w:val="28"/>
          <w:szCs w:val="28"/>
        </w:rPr>
        <w:t>1.   Actividad</w:t>
      </w:r>
      <w:r>
        <w:t xml:space="preserve"> </w:t>
      </w:r>
    </w:p>
    <w:p w14:paraId="5177A96A" w14:textId="77777777" w:rsidR="005E7619" w:rsidRDefault="005E7619" w:rsidP="005E7619">
      <w:r>
        <w:t>Debes  realizan una lista con las características y posibles valores de la cultura en la cual participas. cada uno acompañado con un ejemplo concreto de donde observan dichas características y valores.</w:t>
      </w:r>
    </w:p>
    <w:p w14:paraId="76AB3580" w14:textId="77777777" w:rsidR="005E7619" w:rsidRDefault="005E7619" w:rsidP="005E7619">
      <w:r>
        <w:t xml:space="preserve"> Debes realizar una presentación en </w:t>
      </w:r>
      <w:proofErr w:type="spellStart"/>
      <w:r>
        <w:t>pawer</w:t>
      </w:r>
      <w:proofErr w:type="spellEnd"/>
      <w:r>
        <w:t xml:space="preserve"> </w:t>
      </w:r>
      <w:proofErr w:type="spellStart"/>
      <w:r>
        <w:t>point</w:t>
      </w:r>
      <w:proofErr w:type="spellEnd"/>
      <w:r>
        <w:t xml:space="preserve"> respecto de cuáles son las características y valores que están más presentes y por qué consideran que representan la cultura que los rodea. </w:t>
      </w:r>
    </w:p>
    <w:p w14:paraId="23C6692A" w14:textId="77777777" w:rsidR="005E7619" w:rsidRDefault="005E7619" w:rsidP="005E7619">
      <w:pPr>
        <w:jc w:val="center"/>
        <w:rPr>
          <w:rFonts w:ascii="Times New Roman" w:hAnsi="Times New Roman" w:cs="Times New Roman"/>
          <w:b/>
          <w:bCs/>
          <w:sz w:val="24"/>
          <w:szCs w:val="24"/>
          <w:u w:val="single"/>
        </w:rPr>
      </w:pPr>
    </w:p>
    <w:p w14:paraId="309A00B9" w14:textId="77777777" w:rsidR="005E7619" w:rsidRDefault="005E7619" w:rsidP="005E7619">
      <w:pPr>
        <w:jc w:val="center"/>
        <w:rPr>
          <w:rFonts w:ascii="Times New Roman" w:hAnsi="Times New Roman" w:cs="Times New Roman"/>
          <w:b/>
          <w:bCs/>
          <w:sz w:val="24"/>
          <w:szCs w:val="24"/>
          <w:u w:val="single"/>
        </w:rPr>
      </w:pPr>
    </w:p>
    <w:p w14:paraId="21306238" w14:textId="0DBD4202" w:rsidR="005E7619" w:rsidRDefault="005E7619" w:rsidP="005E7619">
      <w:pPr>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COMO SE EVALUARÁ LA UNIDAD</w:t>
      </w:r>
      <w:r>
        <w:rPr>
          <w:rFonts w:ascii="Times New Roman" w:hAnsi="Times New Roman" w:cs="Times New Roman"/>
          <w:sz w:val="24"/>
          <w:szCs w:val="24"/>
        </w:rPr>
        <w:t>.</w:t>
      </w:r>
    </w:p>
    <w:p w14:paraId="5834B56A" w14:textId="77777777" w:rsidR="005E7619" w:rsidRDefault="005E7619" w:rsidP="005E7619">
      <w:pPr>
        <w:rPr>
          <w:rFonts w:ascii="Times New Roman" w:hAnsi="Times New Roman" w:cs="Times New Roman"/>
          <w:b/>
          <w:bCs/>
          <w:sz w:val="24"/>
          <w:szCs w:val="24"/>
        </w:rPr>
      </w:pPr>
      <w:r>
        <w:rPr>
          <w:rFonts w:ascii="Times New Roman" w:hAnsi="Times New Roman" w:cs="Times New Roman"/>
          <w:sz w:val="24"/>
          <w:szCs w:val="24"/>
        </w:rPr>
        <w:t xml:space="preserve">Cada guía debe entregarse ,ya sea Watthsapp,correo,Classroon </w:t>
      </w:r>
      <w:r>
        <w:rPr>
          <w:rFonts w:ascii="Times New Roman" w:hAnsi="Times New Roman" w:cs="Times New Roman"/>
          <w:b/>
          <w:bCs/>
          <w:sz w:val="24"/>
          <w:szCs w:val="24"/>
        </w:rPr>
        <w:t>ULTIMO PLAZO 3 DE AGOSTO.</w:t>
      </w:r>
    </w:p>
    <w:p w14:paraId="792090C0" w14:textId="77777777" w:rsidR="005E7619" w:rsidRDefault="005E7619" w:rsidP="005E7619">
      <w:pPr>
        <w:tabs>
          <w:tab w:val="left" w:pos="2610"/>
        </w:tabs>
        <w:rPr>
          <w:rFonts w:ascii="Times New Roman" w:hAnsi="Times New Roman" w:cs="Times New Roman"/>
          <w:sz w:val="24"/>
          <w:szCs w:val="24"/>
        </w:rPr>
      </w:pPr>
      <w:r>
        <w:rPr>
          <w:rFonts w:ascii="Times New Roman" w:hAnsi="Times New Roman" w:cs="Times New Roman"/>
          <w:sz w:val="24"/>
          <w:szCs w:val="24"/>
        </w:rPr>
        <w:t>Se evaluará guía N°1</w:t>
      </w:r>
      <w:r>
        <w:rPr>
          <w:rFonts w:ascii="Times New Roman" w:hAnsi="Times New Roman" w:cs="Times New Roman"/>
          <w:sz w:val="24"/>
          <w:szCs w:val="24"/>
        </w:rPr>
        <w:tab/>
      </w:r>
    </w:p>
    <w:p w14:paraId="715E0F81" w14:textId="77777777" w:rsidR="005E7619" w:rsidRDefault="005E7619" w:rsidP="005E7619">
      <w:pPr>
        <w:rPr>
          <w:rFonts w:ascii="Times New Roman" w:hAnsi="Times New Roman" w:cs="Times New Roman"/>
          <w:sz w:val="24"/>
          <w:szCs w:val="24"/>
        </w:rPr>
      </w:pPr>
      <w:r>
        <w:rPr>
          <w:rFonts w:ascii="Times New Roman" w:hAnsi="Times New Roman" w:cs="Times New Roman"/>
          <w:sz w:val="24"/>
          <w:szCs w:val="24"/>
        </w:rPr>
        <w:t>Se evaluará guía N°2</w:t>
      </w:r>
    </w:p>
    <w:p w14:paraId="4085CE82" w14:textId="77777777" w:rsidR="005E7619" w:rsidRDefault="005E7619" w:rsidP="005E7619">
      <w:pPr>
        <w:rPr>
          <w:rFonts w:ascii="Times New Roman" w:hAnsi="Times New Roman" w:cs="Times New Roman"/>
          <w:sz w:val="24"/>
          <w:szCs w:val="24"/>
        </w:rPr>
      </w:pPr>
      <w:r>
        <w:rPr>
          <w:rFonts w:ascii="Times New Roman" w:hAnsi="Times New Roman" w:cs="Times New Roman"/>
          <w:sz w:val="24"/>
          <w:szCs w:val="24"/>
        </w:rPr>
        <w:t>Se evaluará guía N°3</w:t>
      </w:r>
    </w:p>
    <w:p w14:paraId="68503ACC" w14:textId="10EE149A" w:rsidR="005E7619" w:rsidRDefault="005E7619" w:rsidP="005E7619">
      <w:pPr>
        <w:tabs>
          <w:tab w:val="left" w:pos="8700"/>
        </w:tabs>
        <w:rPr>
          <w:rFonts w:ascii="Times New Roman" w:hAnsi="Times New Roman" w:cs="Times New Roman"/>
          <w:sz w:val="24"/>
          <w:szCs w:val="24"/>
        </w:rPr>
      </w:pPr>
      <w:r>
        <w:rPr>
          <w:rFonts w:ascii="Times New Roman" w:hAnsi="Times New Roman" w:cs="Times New Roman"/>
          <w:sz w:val="24"/>
          <w:szCs w:val="24"/>
        </w:rPr>
        <w:t>Se evaluará guía N°4</w:t>
      </w:r>
      <w:r>
        <w:rPr>
          <w:rFonts w:ascii="Times New Roman" w:hAnsi="Times New Roman" w:cs="Times New Roman"/>
          <w:sz w:val="24"/>
          <w:szCs w:val="24"/>
        </w:rPr>
        <w:tab/>
      </w:r>
    </w:p>
    <w:p w14:paraId="68ECA1B0" w14:textId="169FF105" w:rsidR="005E7619" w:rsidRPr="005E7619" w:rsidRDefault="005E7619" w:rsidP="005E7619">
      <w:pPr>
        <w:rPr>
          <w:rFonts w:ascii="Times New Roman" w:hAnsi="Times New Roman" w:cs="Times New Roman"/>
          <w:b/>
          <w:bCs/>
          <w:sz w:val="24"/>
          <w:szCs w:val="24"/>
        </w:rPr>
      </w:pPr>
      <w:r>
        <w:rPr>
          <w:rFonts w:ascii="Times New Roman" w:hAnsi="Times New Roman" w:cs="Times New Roman"/>
          <w:sz w:val="24"/>
          <w:szCs w:val="24"/>
        </w:rPr>
        <w:t xml:space="preserve">Se evaluará la presentación del </w:t>
      </w:r>
      <w:proofErr w:type="spellStart"/>
      <w:r>
        <w:rPr>
          <w:rFonts w:ascii="Times New Roman" w:hAnsi="Times New Roman" w:cs="Times New Roman"/>
          <w:sz w:val="24"/>
          <w:szCs w:val="24"/>
        </w:rPr>
        <w:t>pawer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w:t>
      </w:r>
      <w:proofErr w:type="spellEnd"/>
      <w:r>
        <w:rPr>
          <w:rFonts w:ascii="Times New Roman" w:hAnsi="Times New Roman" w:cs="Times New Roman"/>
          <w:sz w:val="24"/>
          <w:szCs w:val="24"/>
        </w:rPr>
        <w:t xml:space="preserve">. </w:t>
      </w:r>
      <w:r w:rsidRPr="005E7619">
        <w:rPr>
          <w:rFonts w:ascii="Times New Roman" w:hAnsi="Times New Roman" w:cs="Times New Roman"/>
          <w:b/>
          <w:bCs/>
          <w:sz w:val="24"/>
          <w:szCs w:val="24"/>
        </w:rPr>
        <w:t>PLAZO 20 DE AGOSTO DEL 2020</w:t>
      </w:r>
    </w:p>
    <w:p w14:paraId="5903C742" w14:textId="64F01DEA" w:rsidR="005E7619" w:rsidRDefault="005E7619" w:rsidP="005E7619">
      <w:pPr>
        <w:rPr>
          <w:rFonts w:ascii="Times New Roman" w:hAnsi="Times New Roman" w:cs="Times New Roman"/>
          <w:b/>
          <w:bCs/>
          <w:sz w:val="28"/>
          <w:szCs w:val="28"/>
          <w:u w:val="single"/>
        </w:rPr>
      </w:pPr>
      <w:r>
        <w:rPr>
          <w:i/>
          <w:noProof/>
          <w:color w:val="000000"/>
          <w:lang w:val="en-US"/>
        </w:rPr>
        <w:drawing>
          <wp:inline distT="0" distB="0" distL="0" distR="0" wp14:anchorId="3B5D1C3F" wp14:editId="1C6189CC">
            <wp:extent cx="5612130" cy="207327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073275"/>
                    </a:xfrm>
                    <a:prstGeom prst="rect">
                      <a:avLst/>
                    </a:prstGeom>
                    <a:noFill/>
                    <a:ln>
                      <a:noFill/>
                    </a:ln>
                  </pic:spPr>
                </pic:pic>
              </a:graphicData>
            </a:graphic>
          </wp:inline>
        </w:drawing>
      </w:r>
    </w:p>
    <w:p w14:paraId="01002584" w14:textId="77777777" w:rsidR="005E7619" w:rsidRDefault="005E7619" w:rsidP="005E7619">
      <w:pPr>
        <w:rPr>
          <w:rFonts w:ascii="Times New Roman" w:hAnsi="Times New Roman" w:cs="Times New Roman"/>
          <w:i/>
          <w:color w:val="000000"/>
          <w:sz w:val="24"/>
          <w:szCs w:val="24"/>
        </w:rPr>
      </w:pPr>
      <w:r>
        <w:rPr>
          <w:rFonts w:ascii="Times New Roman" w:hAnsi="Times New Roman" w:cs="Times New Roman"/>
          <w:i/>
          <w:color w:val="000000"/>
          <w:sz w:val="24"/>
          <w:szCs w:val="24"/>
        </w:rPr>
        <w:t>Recuerda que cualquier cosa que necesites  estoy aquí comunícate conmigo.( no importa la hora)</w:t>
      </w:r>
    </w:p>
    <w:p w14:paraId="7DABFA10" w14:textId="77777777" w:rsidR="005E7619" w:rsidRDefault="005E7619" w:rsidP="005E7619">
      <w:pPr>
        <w:spacing w:line="252" w:lineRule="auto"/>
        <w:rPr>
          <w:rFonts w:ascii="Times New Roman" w:hAnsi="Times New Roman" w:cs="Times New Roman"/>
          <w:i/>
          <w:color w:val="000000"/>
          <w:sz w:val="24"/>
          <w:szCs w:val="24"/>
        </w:rPr>
      </w:pPr>
      <w:r>
        <w:rPr>
          <w:rFonts w:ascii="Times New Roman" w:hAnsi="Times New Roman" w:cs="Times New Roman"/>
          <w:i/>
          <w:color w:val="000000"/>
          <w:sz w:val="24"/>
          <w:szCs w:val="24"/>
        </w:rPr>
        <w:t>Número telefónico 933366563</w:t>
      </w:r>
    </w:p>
    <w:p w14:paraId="49A53219" w14:textId="77777777" w:rsidR="005E7619" w:rsidRDefault="005E7619" w:rsidP="005E7619">
      <w:pPr>
        <w:spacing w:line="252" w:lineRule="auto"/>
        <w:rPr>
          <w:rFonts w:ascii="Times New Roman" w:hAnsi="Times New Roman" w:cs="Times New Roman"/>
          <w:i/>
          <w:color w:val="000000"/>
          <w:sz w:val="24"/>
          <w:szCs w:val="24"/>
        </w:rPr>
      </w:pPr>
      <w:r>
        <w:rPr>
          <w:rFonts w:ascii="Times New Roman" w:hAnsi="Times New Roman" w:cs="Times New Roman"/>
          <w:i/>
          <w:color w:val="000000"/>
          <w:sz w:val="24"/>
          <w:szCs w:val="24"/>
        </w:rPr>
        <w:t>Correo verito_pismante@msn.com</w:t>
      </w:r>
    </w:p>
    <w:p w14:paraId="617FB8E1" w14:textId="77777777" w:rsidR="005E7619" w:rsidRDefault="005E7619" w:rsidP="005E7619">
      <w:pPr>
        <w:spacing w:line="252" w:lineRule="auto"/>
        <w:rPr>
          <w:rFonts w:ascii="Times New Roman" w:hAnsi="Times New Roman" w:cs="Times New Roman"/>
          <w:i/>
          <w:color w:val="000000"/>
          <w:sz w:val="24"/>
          <w:szCs w:val="24"/>
        </w:rPr>
      </w:pPr>
      <w:r>
        <w:rPr>
          <w:rFonts w:ascii="Times New Roman" w:hAnsi="Times New Roman" w:cs="Times New Roman"/>
          <w:i/>
          <w:color w:val="000000"/>
          <w:sz w:val="24"/>
          <w:szCs w:val="24"/>
        </w:rPr>
        <w:t>“Hoy más que nunca sigamos siendo positivos, no te desanimes, sino más bien al contrario tomemos el timón de nuestras vidas con energía y sigamos remando hacia adelante.”</w:t>
      </w:r>
    </w:p>
    <w:p w14:paraId="604C1C8D" w14:textId="77777777" w:rsidR="00AE3BE5" w:rsidRDefault="00AE3BE5"/>
    <w:sectPr w:rsidR="00AE3BE5" w:rsidSect="005E7619">
      <w:headerReference w:type="default" r:id="rId12"/>
      <w:pgSz w:w="11906" w:h="16838" w:code="9"/>
      <w:pgMar w:top="1440" w:right="1080" w:bottom="1440" w:left="108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DEB6C" w14:textId="77777777" w:rsidR="00352D92" w:rsidRDefault="00352D92" w:rsidP="005E7619">
      <w:pPr>
        <w:spacing w:after="0" w:line="240" w:lineRule="auto"/>
      </w:pPr>
      <w:r>
        <w:separator/>
      </w:r>
    </w:p>
  </w:endnote>
  <w:endnote w:type="continuationSeparator" w:id="0">
    <w:p w14:paraId="139B0BED" w14:textId="77777777" w:rsidR="00352D92" w:rsidRDefault="00352D92" w:rsidP="005E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577C4" w14:textId="77777777" w:rsidR="00352D92" w:rsidRDefault="00352D92" w:rsidP="005E7619">
      <w:pPr>
        <w:spacing w:after="0" w:line="240" w:lineRule="auto"/>
      </w:pPr>
      <w:r>
        <w:separator/>
      </w:r>
    </w:p>
  </w:footnote>
  <w:footnote w:type="continuationSeparator" w:id="0">
    <w:p w14:paraId="1EFD183D" w14:textId="77777777" w:rsidR="00352D92" w:rsidRDefault="00352D92" w:rsidP="005E7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BD0D" w14:textId="29169F99" w:rsidR="005E7619" w:rsidRDefault="005E7619">
    <w:pPr>
      <w:pStyle w:val="Encabezado"/>
    </w:pPr>
    <w:r>
      <w:rPr>
        <w:noProof/>
        <w:lang w:val="en-US"/>
      </w:rPr>
      <w:drawing>
        <wp:inline distT="0" distB="0" distL="0" distR="0" wp14:anchorId="5ABDBD0B" wp14:editId="3C0A3786">
          <wp:extent cx="1266825" cy="314325"/>
          <wp:effectExtent l="0" t="0" r="9525" b="9525"/>
          <wp:docPr id="7" name="Imagen 7"/>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14325"/>
                  </a:xfrm>
                  <a:prstGeom prst="rect">
                    <a:avLst/>
                  </a:prstGeom>
                  <a:noFill/>
                  <a:ln>
                    <a:noFill/>
                  </a:ln>
                </pic:spPr>
              </pic:pic>
            </a:graphicData>
          </a:graphic>
        </wp:inline>
      </w:drawing>
    </w:r>
  </w:p>
  <w:p w14:paraId="63F5839A" w14:textId="64E8AD7A" w:rsidR="005E7619" w:rsidRDefault="005E7619">
    <w:pPr>
      <w:pStyle w:val="Encabezado"/>
    </w:pPr>
    <w:r>
      <w:t>Religión</w:t>
    </w:r>
  </w:p>
  <w:p w14:paraId="6C2B1624" w14:textId="088EDE4A" w:rsidR="005E7619" w:rsidRDefault="005E7619">
    <w:pPr>
      <w:pStyle w:val="Encabezado"/>
    </w:pPr>
    <w:proofErr w:type="spellStart"/>
    <w:r>
      <w:t>Veronica</w:t>
    </w:r>
    <w:proofErr w:type="spellEnd"/>
    <w:r>
      <w:t xml:space="preserve"> Zamorano </w:t>
    </w:r>
    <w:proofErr w:type="spellStart"/>
    <w:r>
      <w:t>Pismante</w:t>
    </w:r>
    <w:proofErr w:type="spellEnd"/>
  </w:p>
  <w:p w14:paraId="6BF27261" w14:textId="005EE9C3" w:rsidR="005E7619" w:rsidRDefault="005E7619">
    <w:pPr>
      <w:pStyle w:val="Encabezado"/>
    </w:pPr>
    <w:r>
      <w:t>Tercero Medio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19"/>
    <w:rsid w:val="0023693B"/>
    <w:rsid w:val="00352D92"/>
    <w:rsid w:val="00441BE9"/>
    <w:rsid w:val="005E10A9"/>
    <w:rsid w:val="005E7619"/>
    <w:rsid w:val="008B6F0A"/>
    <w:rsid w:val="00AE3BE5"/>
    <w:rsid w:val="00C7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1C13"/>
  <w15:chartTrackingRefBased/>
  <w15:docId w15:val="{AA76EDFB-E103-4B2C-A4D0-06ECE3AF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19"/>
    <w:pPr>
      <w:spacing w:line="25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7619"/>
    <w:pPr>
      <w:spacing w:after="0" w:line="240" w:lineRule="auto"/>
    </w:pPr>
    <w:rPr>
      <w:lang w:val="es-CL"/>
    </w:rPr>
  </w:style>
  <w:style w:type="table" w:styleId="Tablaconcuadrcula">
    <w:name w:val="Table Grid"/>
    <w:basedOn w:val="Tablanormal"/>
    <w:uiPriority w:val="39"/>
    <w:rsid w:val="005E76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E76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7619"/>
    <w:rPr>
      <w:lang w:val="es-CL"/>
    </w:rPr>
  </w:style>
  <w:style w:type="paragraph" w:styleId="Piedepgina">
    <w:name w:val="footer"/>
    <w:basedOn w:val="Normal"/>
    <w:link w:val="PiedepginaCar"/>
    <w:uiPriority w:val="99"/>
    <w:unhideWhenUsed/>
    <w:rsid w:val="005E76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7619"/>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00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1055</dc:creator>
  <cp:keywords/>
  <dc:description/>
  <cp:lastModifiedBy>GIMENA MARCHANT</cp:lastModifiedBy>
  <cp:revision>2</cp:revision>
  <dcterms:created xsi:type="dcterms:W3CDTF">2020-07-24T22:18:00Z</dcterms:created>
  <dcterms:modified xsi:type="dcterms:W3CDTF">2020-07-24T22:18:00Z</dcterms:modified>
</cp:coreProperties>
</file>