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C0" w:rsidRPr="002C5133" w:rsidRDefault="000437C0" w:rsidP="000437C0">
      <w:pPr>
        <w:pStyle w:val="Ttulo2"/>
        <w:shd w:val="clear" w:color="auto" w:fill="4F6228" w:themeFill="accent3" w:themeFillShade="80"/>
        <w:rPr>
          <w:rStyle w:val="nfasissutil"/>
          <w:color w:val="FFFFFF" w:themeColor="background1"/>
        </w:rPr>
      </w:pPr>
      <w:r>
        <w:rPr>
          <w:b w:val="0"/>
          <w:bCs w:val="0"/>
          <w:noProof/>
          <w:color w:val="FFFFFF" w:themeColor="background1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309245</wp:posOffset>
            </wp:positionV>
            <wp:extent cx="920750" cy="646430"/>
            <wp:effectExtent l="19050" t="0" r="0" b="0"/>
            <wp:wrapSquare wrapText="bothSides"/>
            <wp:docPr id="1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133">
        <w:rPr>
          <w:rStyle w:val="nfasissutil"/>
          <w:color w:val="FFFFFF" w:themeColor="background1"/>
        </w:rPr>
        <w:t xml:space="preserve">LICEO ELVIRA SANCHEZ DE GARCES    </w:t>
      </w:r>
    </w:p>
    <w:p w:rsidR="000437C0" w:rsidRPr="00287C52" w:rsidRDefault="000437C0" w:rsidP="000437C0">
      <w:pPr>
        <w:pStyle w:val="Ttulo2"/>
        <w:shd w:val="clear" w:color="auto" w:fill="1F497D" w:themeFill="text2"/>
        <w:rPr>
          <w:i/>
          <w:iCs/>
          <w:color w:val="FFFFFF" w:themeColor="background1"/>
        </w:rPr>
      </w:pPr>
      <w:r>
        <w:rPr>
          <w:rStyle w:val="nfasissutil"/>
          <w:color w:val="FFFFFF" w:themeColor="background1"/>
        </w:rPr>
        <w:t>CIENCIAS NATURALES</w:t>
      </w:r>
    </w:p>
    <w:p w:rsidR="000437C0" w:rsidRPr="002C5133" w:rsidRDefault="000437C0" w:rsidP="000437C0">
      <w:pPr>
        <w:pStyle w:val="Ttulo2"/>
        <w:shd w:val="clear" w:color="auto" w:fill="4F6228" w:themeFill="accent3" w:themeFillShade="80"/>
        <w:rPr>
          <w:rStyle w:val="nfasissutil"/>
          <w:color w:val="FFFFFF" w:themeColor="background1"/>
        </w:rPr>
      </w:pPr>
      <w:r w:rsidRPr="002C5133">
        <w:rPr>
          <w:rStyle w:val="nfasissutil"/>
          <w:color w:val="FFFFFF" w:themeColor="background1"/>
        </w:rPr>
        <w:t xml:space="preserve">PROFESOR  : JORGE LUIS PÉREZ ORAMAS    </w:t>
      </w:r>
    </w:p>
    <w:p w:rsidR="000437C0" w:rsidRDefault="000437C0" w:rsidP="000437C0">
      <w:pPr>
        <w:pStyle w:val="Encabezado"/>
        <w:rPr>
          <w:color w:val="215868" w:themeColor="accent5" w:themeShade="80"/>
        </w:rPr>
      </w:pPr>
      <w:r w:rsidRPr="009944C4">
        <w:rPr>
          <w:color w:val="215868" w:themeColor="accent5" w:themeShade="80"/>
        </w:rPr>
        <w:t xml:space="preserve">whatsApp : + 56963521809   mail: </w:t>
      </w:r>
      <w:hyperlink r:id="rId6" w:history="1">
        <w:r w:rsidR="00723AE2" w:rsidRPr="00A844FD">
          <w:rPr>
            <w:rStyle w:val="Hipervnculo"/>
          </w:rPr>
          <w:t>jlpo2012@gmail.com</w:t>
        </w:r>
      </w:hyperlink>
    </w:p>
    <w:p w:rsidR="004F2EB1" w:rsidRDefault="00723AE2" w:rsidP="004F2EB1">
      <w:pPr>
        <w:pStyle w:val="Encabezado"/>
        <w:rPr>
          <w:color w:val="215868" w:themeColor="accent5" w:themeShade="80"/>
        </w:rPr>
      </w:pPr>
      <w:r>
        <w:rPr>
          <w:color w:val="215868" w:themeColor="accent5" w:themeShade="80"/>
        </w:rPr>
        <w:t xml:space="preserve">Fecha de </w:t>
      </w:r>
      <w:r w:rsidR="00297A11">
        <w:rPr>
          <w:color w:val="215868" w:themeColor="accent5" w:themeShade="80"/>
        </w:rPr>
        <w:t>entrega:</w:t>
      </w:r>
      <w:r>
        <w:rPr>
          <w:color w:val="215868" w:themeColor="accent5" w:themeShade="80"/>
        </w:rPr>
        <w:t xml:space="preserve"> </w:t>
      </w:r>
      <w:r w:rsidR="00816FBF" w:rsidRPr="00B20B1C">
        <w:rPr>
          <w:color w:val="C00000"/>
        </w:rPr>
        <w:t>Fecha de entrega: 12.08.20</w:t>
      </w:r>
      <w:r w:rsidR="00816FBF">
        <w:rPr>
          <w:color w:val="C00000"/>
        </w:rPr>
        <w:t>20</w:t>
      </w:r>
    </w:p>
    <w:p w:rsidR="000437C0" w:rsidRPr="00297A11" w:rsidRDefault="00994344" w:rsidP="004F2EB1">
      <w:pPr>
        <w:pStyle w:val="Encabezado"/>
        <w:rPr>
          <w:color w:val="C0504D" w:themeColor="accent2"/>
        </w:rPr>
      </w:pPr>
      <w:r>
        <w:rPr>
          <w:color w:val="C0504D" w:themeColor="accent2"/>
          <w:sz w:val="20"/>
          <w:szCs w:val="20"/>
        </w:rPr>
        <w:t>SEPTIMO BASICO/ GUIA 2</w:t>
      </w:r>
      <w:r w:rsidR="000437C0" w:rsidRPr="00297A11">
        <w:rPr>
          <w:color w:val="C0504D" w:themeColor="accent2"/>
          <w:sz w:val="20"/>
          <w:szCs w:val="20"/>
        </w:rPr>
        <w:t xml:space="preserve"> /OBJETIVOS PRIORIZADOS  </w:t>
      </w:r>
      <w:r w:rsidR="00816FBF">
        <w:rPr>
          <w:color w:val="C0504D" w:themeColor="accent2"/>
          <w:sz w:val="20"/>
          <w:szCs w:val="20"/>
        </w:rPr>
        <w:t xml:space="preserve">                   </w:t>
      </w:r>
    </w:p>
    <w:p w:rsidR="000437C0" w:rsidRPr="00C623B6" w:rsidRDefault="000437C0" w:rsidP="00C623B6">
      <w:pPr>
        <w:spacing w:after="0" w:line="240" w:lineRule="auto"/>
        <w:rPr>
          <w:sz w:val="20"/>
          <w:szCs w:val="20"/>
        </w:rPr>
      </w:pPr>
      <w:r w:rsidRPr="00C623B6">
        <w:rPr>
          <w:color w:val="244061" w:themeColor="accent1" w:themeShade="80"/>
          <w:sz w:val="20"/>
          <w:szCs w:val="20"/>
        </w:rPr>
        <w:t>Objetivo:</w:t>
      </w:r>
      <w:r w:rsidRPr="00C623B6">
        <w:rPr>
          <w:sz w:val="20"/>
          <w:szCs w:val="20"/>
        </w:rPr>
        <w:t xml:space="preserve"> </w:t>
      </w:r>
    </w:p>
    <w:p w:rsidR="00723AE2" w:rsidRPr="00C623B6" w:rsidRDefault="00723AE2" w:rsidP="00C623B6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623B6">
        <w:rPr>
          <w:sz w:val="20"/>
          <w:szCs w:val="20"/>
        </w:rPr>
        <w:t>Identificar en situaciones y ejemplos sustancias puras y mezclas.</w:t>
      </w:r>
    </w:p>
    <w:p w:rsidR="00723AE2" w:rsidRPr="00C623B6" w:rsidRDefault="00723AE2" w:rsidP="00C623B6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623B6">
        <w:rPr>
          <w:sz w:val="20"/>
          <w:szCs w:val="20"/>
        </w:rPr>
        <w:t>Describir propiedades homogéneas y heterogéneas en las mezclas.</w:t>
      </w:r>
    </w:p>
    <w:p w:rsidR="000437C0" w:rsidRPr="00C623B6" w:rsidRDefault="000437C0" w:rsidP="00C623B6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623B6">
        <w:rPr>
          <w:sz w:val="20"/>
          <w:szCs w:val="20"/>
        </w:rPr>
        <w:t xml:space="preserve">Investigar experimentalmente y explicar los procedimientos de separación de mezclas (decantación, </w:t>
      </w:r>
      <w:r w:rsidR="00A67328">
        <w:rPr>
          <w:sz w:val="20"/>
          <w:szCs w:val="20"/>
        </w:rPr>
        <w:t>filtración, Evaporación</w:t>
      </w:r>
      <w:r w:rsidRPr="00C623B6">
        <w:rPr>
          <w:sz w:val="20"/>
          <w:szCs w:val="20"/>
        </w:rPr>
        <w:t>)</w:t>
      </w:r>
      <w:r w:rsidR="00723AE2" w:rsidRPr="00C623B6">
        <w:rPr>
          <w:sz w:val="20"/>
          <w:szCs w:val="20"/>
        </w:rPr>
        <w:t>.</w:t>
      </w:r>
    </w:p>
    <w:p w:rsidR="00905DD9" w:rsidRPr="00C623B6" w:rsidRDefault="00905DD9" w:rsidP="00C623B6">
      <w:pPr>
        <w:pStyle w:val="Prrafodelista"/>
        <w:spacing w:after="0" w:line="240" w:lineRule="auto"/>
        <w:rPr>
          <w:sz w:val="20"/>
          <w:szCs w:val="20"/>
        </w:rPr>
      </w:pPr>
    </w:p>
    <w:p w:rsidR="00905DD9" w:rsidRPr="00C623B6" w:rsidRDefault="00905DD9" w:rsidP="00C623B6">
      <w:pPr>
        <w:pStyle w:val="Prrafodelista"/>
        <w:spacing w:after="0" w:line="240" w:lineRule="auto"/>
        <w:rPr>
          <w:sz w:val="20"/>
          <w:szCs w:val="20"/>
        </w:rPr>
      </w:pPr>
      <w:r w:rsidRPr="00C623B6">
        <w:rPr>
          <w:sz w:val="20"/>
          <w:szCs w:val="20"/>
        </w:rPr>
        <w:t>Actividades a desarrollar:</w:t>
      </w:r>
    </w:p>
    <w:p w:rsidR="00905DD9" w:rsidRPr="00C623B6" w:rsidRDefault="0004672D" w:rsidP="00C623B6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623B6">
        <w:rPr>
          <w:sz w:val="20"/>
          <w:szCs w:val="20"/>
        </w:rPr>
        <w:t xml:space="preserve">Indique en las siguientes imágenes si son </w:t>
      </w:r>
      <w:r w:rsidR="00905DD9" w:rsidRPr="00C623B6">
        <w:rPr>
          <w:sz w:val="20"/>
          <w:szCs w:val="20"/>
        </w:rPr>
        <w:t>Sustancia Pura</w:t>
      </w:r>
      <w:r w:rsidRPr="00C623B6">
        <w:rPr>
          <w:sz w:val="20"/>
          <w:szCs w:val="20"/>
        </w:rPr>
        <w:t>s o Mezclas</w:t>
      </w:r>
      <w:r w:rsidR="00CF2C34">
        <w:rPr>
          <w:sz w:val="20"/>
          <w:szCs w:val="20"/>
        </w:rPr>
        <w:t xml:space="preserve">, </w:t>
      </w:r>
    </w:p>
    <w:p w:rsidR="00905DD9" w:rsidRDefault="00905DD9" w:rsidP="00905DD9">
      <w:pPr>
        <w:pStyle w:val="Prrafodelista"/>
        <w:spacing w:after="0"/>
        <w:ind w:left="1080"/>
        <w:rPr>
          <w:sz w:val="23"/>
          <w:szCs w:val="23"/>
        </w:rPr>
      </w:pPr>
    </w:p>
    <w:p w:rsidR="00C623B6" w:rsidRPr="00C623B6" w:rsidRDefault="0004672D" w:rsidP="00C623B6">
      <w:pPr>
        <w:pStyle w:val="Prrafodelista"/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623B6" w:rsidRPr="00C623B6">
        <w:rPr>
          <w:noProof/>
          <w:sz w:val="23"/>
          <w:szCs w:val="23"/>
          <w:lang w:val="en-US"/>
        </w:rPr>
        <w:drawing>
          <wp:inline distT="0" distB="0" distL="0" distR="0">
            <wp:extent cx="2223218" cy="892139"/>
            <wp:effectExtent l="19050" t="0" r="5632" b="0"/>
            <wp:docPr id="8" name="Imagen 1" descr="Materiales y mezc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es y mezcl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9624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618" cy="89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3B6" w:rsidRPr="00C623B6">
        <w:rPr>
          <w:noProof/>
          <w:sz w:val="23"/>
          <w:szCs w:val="23"/>
          <w:lang w:val="en-US"/>
        </w:rPr>
        <w:drawing>
          <wp:inline distT="0" distB="0" distL="0" distR="0">
            <wp:extent cx="1038922" cy="675861"/>
            <wp:effectExtent l="19050" t="0" r="8828" b="0"/>
            <wp:docPr id="14" name="Imagen 4" descr="https://2.bp.blogspot.com/-iR9j4Lod5sg/WZ5jrWs4ukI/AAAAAAAAAH8/j8ZXelYiUDYPjt3OrpIpPZ_sepVN-1RAwCLcBGAs/s1600/images%2B%2528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iR9j4Lod5sg/WZ5jrWs4ukI/AAAAAAAAAH8/j8ZXelYiUDYPjt3OrpIpPZ_sepVN-1RAwCLcBGAs/s1600/images%2B%25281%25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9936" b="11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48" cy="67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3B6" w:rsidRDefault="004F2EB1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_________            </w:t>
      </w:r>
      <w:r w:rsidR="00CF2C34">
        <w:rPr>
          <w:noProof/>
          <w:lang w:eastAsia="es-CL"/>
        </w:rPr>
        <w:t xml:space="preserve">    </w:t>
      </w:r>
      <w:r>
        <w:rPr>
          <w:noProof/>
          <w:lang w:eastAsia="es-CL"/>
        </w:rPr>
        <w:t xml:space="preserve">_________            </w:t>
      </w:r>
      <w:r w:rsidR="00CF2C34">
        <w:rPr>
          <w:noProof/>
          <w:lang w:eastAsia="es-CL"/>
        </w:rPr>
        <w:t xml:space="preserve">        </w:t>
      </w:r>
      <w:r>
        <w:rPr>
          <w:noProof/>
          <w:lang w:eastAsia="es-CL"/>
        </w:rPr>
        <w:t>_________</w:t>
      </w:r>
    </w:p>
    <w:p w:rsidR="00C623B6" w:rsidRDefault="00970A0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1737995</wp:posOffset>
                </wp:positionV>
                <wp:extent cx="786765" cy="0"/>
                <wp:effectExtent l="9525" t="11430" r="13335" b="762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822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67.45pt;margin-top:136.85pt;width:61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VG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1737995</wp:posOffset>
                </wp:positionV>
                <wp:extent cx="683895" cy="0"/>
                <wp:effectExtent l="8890" t="11430" r="12065" b="762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2A3F8" id="AutoShape 8" o:spid="_x0000_s1026" type="#_x0000_t32" style="position:absolute;margin-left:165.4pt;margin-top:136.85pt;width:53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HXHgIAADs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1737995</wp:posOffset>
                </wp:positionV>
                <wp:extent cx="588645" cy="0"/>
                <wp:effectExtent l="6985" t="11430" r="13970" b="762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83570" id="AutoShape 7" o:spid="_x0000_s1026" type="#_x0000_t32" style="position:absolute;margin-left:18.25pt;margin-top:136.85pt;width:46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IW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847090</wp:posOffset>
                </wp:positionV>
                <wp:extent cx="771525" cy="0"/>
                <wp:effectExtent l="6985" t="6350" r="12065" b="1270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C3E1A" id="AutoShape 6" o:spid="_x0000_s1026" type="#_x0000_t32" style="position:absolute;margin-left:158.5pt;margin-top:66.7pt;width:6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839470</wp:posOffset>
                </wp:positionV>
                <wp:extent cx="580390" cy="7620"/>
                <wp:effectExtent l="10160" t="8255" r="9525" b="1270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39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0BE59" id="AutoShape 4" o:spid="_x0000_s1026" type="#_x0000_t32" style="position:absolute;margin-left:96.5pt;margin-top:66.1pt;width:45.7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640715</wp:posOffset>
                </wp:positionV>
                <wp:extent cx="810895" cy="7620"/>
                <wp:effectExtent l="6985" t="9525" r="10795" b="1143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89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C3CEA" id="AutoShape 2" o:spid="_x0000_s1026" type="#_x0000_t32" style="position:absolute;margin-left:18.25pt;margin-top:50.45pt;width:63.8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"/>
            </w:pict>
          </mc:Fallback>
        </mc:AlternateContent>
      </w:r>
      <w:r w:rsidR="00C623B6" w:rsidRPr="00C623B6">
        <w:rPr>
          <w:noProof/>
          <w:lang w:val="en-US"/>
        </w:rPr>
        <w:drawing>
          <wp:inline distT="0" distB="0" distL="0" distR="0">
            <wp:extent cx="3264493" cy="1614115"/>
            <wp:effectExtent l="19050" t="0" r="0" b="0"/>
            <wp:docPr id="9" name="Imagen 7" descr="Sustancias y mezclas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stancias y mezclas - Ficha interactiv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1635" r="-2121" b="45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72" cy="161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3B6" w:rsidRPr="00C623B6">
        <w:rPr>
          <w:noProof/>
          <w:lang w:val="en-US"/>
        </w:rPr>
        <w:drawing>
          <wp:inline distT="0" distB="0" distL="0" distR="0">
            <wp:extent cx="1102084" cy="1137688"/>
            <wp:effectExtent l="19050" t="0" r="2816" b="0"/>
            <wp:docPr id="13" name="Imagen 1" descr="Materiales y mezc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es y mezcl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264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84" cy="114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3B6" w:rsidRDefault="00C623B6"/>
    <w:p w:rsidR="000437C0" w:rsidRDefault="00970A0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1985645</wp:posOffset>
                </wp:positionV>
                <wp:extent cx="755650" cy="0"/>
                <wp:effectExtent l="6350" t="5080" r="9525" b="1397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3717D" id="AutoShape 14" o:spid="_x0000_s1026" type="#_x0000_t32" style="position:absolute;margin-left:207.95pt;margin-top:156.35pt;width:5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2033270</wp:posOffset>
                </wp:positionV>
                <wp:extent cx="691515" cy="8255"/>
                <wp:effectExtent l="12065" t="5080" r="10795" b="571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5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BBF67" id="AutoShape 13" o:spid="_x0000_s1026" type="#_x0000_t32" style="position:absolute;margin-left:27.65pt;margin-top:160.1pt;width:54.45pt;height: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761365</wp:posOffset>
                </wp:positionV>
                <wp:extent cx="779145" cy="0"/>
                <wp:effectExtent l="11430" t="9525" r="9525" b="952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047D" id="AutoShape 12" o:spid="_x0000_s1026" type="#_x0000_t32" style="position:absolute;margin-left:224.85pt;margin-top:59.95pt;width:61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yd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761365</wp:posOffset>
                </wp:positionV>
                <wp:extent cx="636270" cy="0"/>
                <wp:effectExtent l="10795" t="9525" r="10160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736D0" id="AutoShape 11" o:spid="_x0000_s1026" type="#_x0000_t32" style="position:absolute;margin-left:126.55pt;margin-top:59.95pt;width:50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xP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761365</wp:posOffset>
                </wp:positionV>
                <wp:extent cx="810895" cy="15875"/>
                <wp:effectExtent l="6985" t="9525" r="10795" b="127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089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140C7" id="AutoShape 10" o:spid="_x0000_s1026" type="#_x0000_t32" style="position:absolute;margin-left:18.25pt;margin-top:59.95pt;width:63.85pt;height:1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SFKgIAAEkEAAAOAAAAZHJzL2Uyb0RvYy54bWysVMGO2jAQvVfqP1i+QxIaWIgIq1UCvWy7&#10;SLvt3dgOserYlm0IqOq/d2yyd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"/>
            </w:pict>
          </mc:Fallback>
        </mc:AlternateContent>
      </w:r>
      <w:r w:rsidR="0004672D">
        <w:rPr>
          <w:noProof/>
          <w:lang w:val="en-US"/>
        </w:rPr>
        <w:drawing>
          <wp:inline distT="0" distB="0" distL="0" distR="0">
            <wp:extent cx="3710638" cy="1796995"/>
            <wp:effectExtent l="19050" t="0" r="4112" b="0"/>
            <wp:docPr id="7" name="Imagen 7" descr="Sustancias y mezclas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stancias y mezclas - Ficha interactiv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61896" r="11589" b="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641" cy="179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EB1" w:rsidRDefault="0030201F" w:rsidP="0030201F">
      <w:pPr>
        <w:pStyle w:val="Prrafodelista"/>
        <w:numPr>
          <w:ilvl w:val="0"/>
          <w:numId w:val="2"/>
        </w:numPr>
      </w:pPr>
      <w:r>
        <w:lastRenderedPageBreak/>
        <w:t>Las mezclas pueden ser ópticamente Homogéneas o Heterogéneas atendiendo al tamaño de las partículas que la forman :</w:t>
      </w:r>
    </w:p>
    <w:p w:rsidR="0030201F" w:rsidRDefault="0030201F" w:rsidP="0030201F">
      <w:pPr>
        <w:pStyle w:val="Prrafodelista"/>
        <w:numPr>
          <w:ilvl w:val="0"/>
          <w:numId w:val="3"/>
        </w:numPr>
      </w:pPr>
      <w:r>
        <w:t>¿Cómo es el tamaño de las partículas en una mezcla Homogénea? ¿Son observables sus componentes a simple vista?</w:t>
      </w:r>
    </w:p>
    <w:p w:rsidR="0030201F" w:rsidRDefault="0030201F" w:rsidP="0030201F">
      <w:pPr>
        <w:pStyle w:val="Prrafodelista"/>
        <w:numPr>
          <w:ilvl w:val="0"/>
          <w:numId w:val="3"/>
        </w:numPr>
      </w:pPr>
      <w:r>
        <w:t>¿Cómo es el tamaño de las partículas en una mezcla Heterogénea? ¿Son observables sus componentes a simple vista?</w:t>
      </w:r>
    </w:p>
    <w:p w:rsidR="00D315F2" w:rsidRDefault="00D315F2" w:rsidP="0030201F">
      <w:pPr>
        <w:pStyle w:val="Prrafodelista"/>
        <w:numPr>
          <w:ilvl w:val="0"/>
          <w:numId w:val="3"/>
        </w:numPr>
      </w:pPr>
      <w:r>
        <w:t>En qué estados de la materia se encuentra el agua y el hielo.</w:t>
      </w:r>
      <w:r w:rsidR="00297A11">
        <w:t xml:space="preserve"> </w:t>
      </w:r>
      <w:r w:rsidR="00482F9D">
        <w:t>¿Cuál</w:t>
      </w:r>
      <w:r w:rsidR="00297A11">
        <w:t xml:space="preserve"> es el tercer estado en que podemos encontrarla ?</w:t>
      </w:r>
    </w:p>
    <w:p w:rsidR="0030201F" w:rsidRDefault="0030201F" w:rsidP="0030201F">
      <w:pPr>
        <w:pStyle w:val="Prrafodelista"/>
        <w:ind w:left="1440"/>
      </w:pPr>
    </w:p>
    <w:p w:rsidR="0030201F" w:rsidRDefault="00D315F2" w:rsidP="0030201F">
      <w:pPr>
        <w:pStyle w:val="Prrafodelista"/>
        <w:numPr>
          <w:ilvl w:val="0"/>
          <w:numId w:val="2"/>
        </w:numPr>
      </w:pPr>
      <w:r>
        <w:t>¿Cómo</w:t>
      </w:r>
      <w:r w:rsidR="0030201F">
        <w:t xml:space="preserve"> explicas que haya sustancias en estado puro? </w:t>
      </w:r>
    </w:p>
    <w:p w:rsidR="0030201F" w:rsidRDefault="00D315F2" w:rsidP="0030201F">
      <w:pPr>
        <w:pStyle w:val="Prrafodelista"/>
        <w:numPr>
          <w:ilvl w:val="0"/>
          <w:numId w:val="2"/>
        </w:numPr>
      </w:pPr>
      <w:r>
        <w:t>Toma un vaso con agua y agrega dos cucharadas  de Azúcar</w:t>
      </w:r>
    </w:p>
    <w:p w:rsidR="00D315F2" w:rsidRDefault="00D315F2" w:rsidP="00D315F2">
      <w:pPr>
        <w:pStyle w:val="Prrafodelista"/>
        <w:ind w:left="1080"/>
      </w:pPr>
      <w:r>
        <w:t>Agita sin tocar las paredes del vaso con una cuchara pequeña.</w:t>
      </w:r>
    </w:p>
    <w:p w:rsidR="00A67328" w:rsidRDefault="00A67328" w:rsidP="00D315F2">
      <w:pPr>
        <w:pStyle w:val="Prrafodelista"/>
        <w:ind w:left="1080"/>
      </w:pPr>
      <w:r>
        <w:t>Clasifica esta mezcla en Homogénea o Heterogénea. Explica por qué</w:t>
      </w:r>
    </w:p>
    <w:p w:rsidR="00D315F2" w:rsidRDefault="00D315F2" w:rsidP="00D315F2">
      <w:pPr>
        <w:pStyle w:val="Prrafodelista"/>
        <w:ind w:left="1080"/>
      </w:pPr>
      <w:r>
        <w:t>Observa y anota qué sucedió.</w:t>
      </w:r>
    </w:p>
    <w:p w:rsidR="00A67328" w:rsidRDefault="00A67328" w:rsidP="00D315F2">
      <w:pPr>
        <w:pStyle w:val="Prrafodelista"/>
        <w:ind w:left="1080"/>
      </w:pPr>
      <w:r>
        <w:t>Propón un método para recuperar  el azúcar nuevamente y explícalo</w:t>
      </w:r>
    </w:p>
    <w:p w:rsidR="00A67328" w:rsidRDefault="00A67328" w:rsidP="00D315F2">
      <w:pPr>
        <w:pStyle w:val="Prrafodelista"/>
        <w:ind w:left="1080"/>
      </w:pPr>
      <w:r>
        <w:t>Cómo llamarías q este método.</w:t>
      </w:r>
    </w:p>
    <w:p w:rsidR="00A67328" w:rsidRDefault="003722E9" w:rsidP="00E55FAC">
      <w:pPr>
        <w:spacing w:after="0"/>
      </w:pPr>
      <w:r>
        <w:t>SISTEMA DE CONCEPTOS a tener en cuenta al desarrollar algunas respuestas, lea atentamente.</w:t>
      </w:r>
    </w:p>
    <w:p w:rsidR="00A67328" w:rsidRDefault="00A67328" w:rsidP="00E55FAC">
      <w:pPr>
        <w:pStyle w:val="NormalWeb"/>
        <w:shd w:val="clear" w:color="auto" w:fill="FFFF00"/>
        <w:spacing w:before="0" w:beforeAutospacing="0" w:after="0" w:afterAutospacing="0"/>
        <w:textAlignment w:val="top"/>
        <w:rPr>
          <w:rFonts w:ascii="Comic Sans MS" w:hAnsi="Comic Sans MS" w:cs="Open Sans"/>
          <w:color w:val="404040"/>
          <w:sz w:val="20"/>
          <w:szCs w:val="20"/>
        </w:rPr>
      </w:pPr>
      <w:r w:rsidRPr="00297A11">
        <w:rPr>
          <w:rFonts w:ascii="Comic Sans MS" w:hAnsi="Comic Sans MS" w:cs="Open Sans"/>
          <w:color w:val="404040"/>
          <w:sz w:val="20"/>
          <w:szCs w:val="20"/>
        </w:rPr>
        <w:t>La </w:t>
      </w:r>
      <w:hyperlink r:id="rId10" w:history="1">
        <w:r w:rsidRPr="00297A11">
          <w:rPr>
            <w:rStyle w:val="Hipervnculo"/>
            <w:rFonts w:ascii="Comic Sans MS" w:hAnsi="Comic Sans MS" w:cs="Open Sans"/>
            <w:b/>
            <w:bCs/>
            <w:color w:val="41807C"/>
            <w:sz w:val="20"/>
            <w:szCs w:val="20"/>
            <w:bdr w:val="none" w:sz="0" w:space="0" w:color="auto" w:frame="1"/>
          </w:rPr>
          <w:t>mezcla homogénea</w:t>
        </w:r>
      </w:hyperlink>
      <w:r w:rsidRPr="00297A11">
        <w:rPr>
          <w:rStyle w:val="Textoennegrita"/>
          <w:rFonts w:ascii="Comic Sans MS" w:hAnsi="Comic Sans MS" w:cs="Open Sans"/>
          <w:color w:val="404040"/>
          <w:sz w:val="20"/>
          <w:szCs w:val="20"/>
          <w:bdr w:val="none" w:sz="0" w:space="0" w:color="auto" w:frame="1"/>
        </w:rPr>
        <w:t> </w:t>
      </w:r>
      <w:r w:rsidRPr="00297A11">
        <w:rPr>
          <w:rFonts w:ascii="Comic Sans MS" w:hAnsi="Comic Sans MS" w:cs="Open Sans"/>
          <w:color w:val="404040"/>
          <w:sz w:val="20"/>
          <w:szCs w:val="20"/>
        </w:rPr>
        <w:t>es aquella que sus componentes no se pueden diferenciar a simple vista, están formadas por un soluto y un disolvente, por ejemplo: el agua (disolvente) mezclada con el azúcar (soluto).</w:t>
      </w:r>
      <w:r w:rsidR="00482F9D">
        <w:rPr>
          <w:rFonts w:ascii="Comic Sans MS" w:hAnsi="Comic Sans MS" w:cs="Open Sans"/>
          <w:color w:val="404040"/>
          <w:sz w:val="20"/>
          <w:szCs w:val="20"/>
        </w:rPr>
        <w:t>Homogéneo significa igual, uniforme, semejante.</w:t>
      </w:r>
    </w:p>
    <w:p w:rsidR="00297A11" w:rsidRPr="00297A11" w:rsidRDefault="00297A11" w:rsidP="00E55FAC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omic Sans MS" w:hAnsi="Comic Sans MS" w:cs="Open Sans"/>
          <w:color w:val="404040"/>
          <w:sz w:val="20"/>
          <w:szCs w:val="20"/>
        </w:rPr>
      </w:pPr>
    </w:p>
    <w:p w:rsidR="00A67328" w:rsidRDefault="00A67328" w:rsidP="00E55FAC">
      <w:pPr>
        <w:pStyle w:val="NormalWeb"/>
        <w:shd w:val="clear" w:color="auto" w:fill="FBD4B4" w:themeFill="accent6" w:themeFillTint="66"/>
        <w:spacing w:before="0" w:beforeAutospacing="0" w:after="0" w:afterAutospacing="0"/>
        <w:textAlignment w:val="top"/>
        <w:rPr>
          <w:rFonts w:ascii="Comic Sans MS" w:hAnsi="Comic Sans MS" w:cs="Open Sans"/>
          <w:color w:val="404040"/>
          <w:sz w:val="20"/>
          <w:szCs w:val="20"/>
        </w:rPr>
      </w:pPr>
      <w:r w:rsidRPr="00297A11">
        <w:rPr>
          <w:rFonts w:ascii="Comic Sans MS" w:hAnsi="Comic Sans MS" w:cs="Open Sans"/>
          <w:color w:val="404040"/>
          <w:sz w:val="20"/>
          <w:szCs w:val="20"/>
        </w:rPr>
        <w:t>La </w:t>
      </w:r>
      <w:hyperlink r:id="rId11" w:history="1">
        <w:r w:rsidRPr="00297A11">
          <w:rPr>
            <w:rStyle w:val="Hipervnculo"/>
            <w:rFonts w:ascii="Comic Sans MS" w:hAnsi="Comic Sans MS" w:cs="Open Sans"/>
            <w:b/>
            <w:bCs/>
            <w:color w:val="41807C"/>
            <w:sz w:val="20"/>
            <w:szCs w:val="20"/>
            <w:bdr w:val="none" w:sz="0" w:space="0" w:color="auto" w:frame="1"/>
          </w:rPr>
          <w:t>mezcla heterogénea</w:t>
        </w:r>
      </w:hyperlink>
      <w:r w:rsidRPr="00297A11">
        <w:rPr>
          <w:rStyle w:val="Textoennegrita"/>
          <w:rFonts w:ascii="Comic Sans MS" w:hAnsi="Comic Sans MS" w:cs="Open Sans"/>
          <w:color w:val="404040"/>
          <w:sz w:val="20"/>
          <w:szCs w:val="20"/>
          <w:bdr w:val="none" w:sz="0" w:space="0" w:color="auto" w:frame="1"/>
        </w:rPr>
        <w:t> </w:t>
      </w:r>
      <w:r w:rsidRPr="00297A11">
        <w:rPr>
          <w:rFonts w:ascii="Comic Sans MS" w:hAnsi="Comic Sans MS" w:cs="Open Sans"/>
          <w:color w:val="404040"/>
          <w:sz w:val="20"/>
          <w:szCs w:val="20"/>
        </w:rPr>
        <w:t>es aquella mezcla en la que sus componentes se pueden diferenciar y separar con fa</w:t>
      </w:r>
      <w:r w:rsidR="00297A11" w:rsidRPr="00297A11">
        <w:rPr>
          <w:rFonts w:ascii="Comic Sans MS" w:hAnsi="Comic Sans MS" w:cs="Open Sans"/>
          <w:color w:val="404040"/>
          <w:sz w:val="20"/>
          <w:szCs w:val="20"/>
        </w:rPr>
        <w:t xml:space="preserve">cilidad como el agua y la arena </w:t>
      </w:r>
      <w:r w:rsidRPr="00297A11">
        <w:rPr>
          <w:rFonts w:ascii="Comic Sans MS" w:hAnsi="Comic Sans MS" w:cs="Open Sans"/>
          <w:color w:val="404040"/>
          <w:sz w:val="20"/>
          <w:szCs w:val="20"/>
        </w:rPr>
        <w:t xml:space="preserve">, ambos compuestos se pueden observar fácilmente y separar a través de la técnica de la </w:t>
      </w:r>
      <w:r w:rsidR="00482F9D" w:rsidRPr="00297A11">
        <w:rPr>
          <w:rFonts w:ascii="Comic Sans MS" w:hAnsi="Comic Sans MS" w:cs="Open Sans"/>
          <w:color w:val="404040"/>
          <w:sz w:val="20"/>
          <w:szCs w:val="20"/>
          <w:u w:val="single"/>
        </w:rPr>
        <w:t>decantación</w:t>
      </w:r>
      <w:r w:rsidR="00482F9D" w:rsidRPr="00297A11">
        <w:rPr>
          <w:rFonts w:ascii="Comic Sans MS" w:hAnsi="Comic Sans MS" w:cs="Open Sans"/>
          <w:color w:val="404040"/>
          <w:sz w:val="20"/>
          <w:szCs w:val="20"/>
        </w:rPr>
        <w:t>.</w:t>
      </w:r>
      <w:r w:rsidR="00482F9D">
        <w:rPr>
          <w:rFonts w:ascii="Comic Sans MS" w:hAnsi="Comic Sans MS" w:cs="Open Sans"/>
          <w:color w:val="404040"/>
          <w:sz w:val="20"/>
          <w:szCs w:val="20"/>
        </w:rPr>
        <w:t xml:space="preserve"> Heterogéneo significa diferente, visualmente desigual.</w:t>
      </w:r>
    </w:p>
    <w:p w:rsidR="00297A11" w:rsidRPr="00297A11" w:rsidRDefault="00297A11" w:rsidP="00E55FAC">
      <w:pPr>
        <w:pStyle w:val="NormalWeb"/>
        <w:shd w:val="clear" w:color="auto" w:fill="DBE5F1" w:themeFill="accent1" w:themeFillTint="33"/>
        <w:spacing w:before="0" w:beforeAutospacing="0" w:after="0" w:afterAutospacing="0"/>
        <w:textAlignment w:val="top"/>
        <w:rPr>
          <w:rFonts w:ascii="Comic Sans MS" w:hAnsi="Comic Sans MS" w:cs="Open Sans"/>
          <w:color w:val="244061" w:themeColor="accent1" w:themeShade="80"/>
          <w:sz w:val="20"/>
          <w:szCs w:val="20"/>
          <w:u w:val="single"/>
        </w:rPr>
      </w:pPr>
      <w:r w:rsidRPr="00297A11">
        <w:rPr>
          <w:rFonts w:ascii="Comic Sans MS" w:hAnsi="Comic Sans MS" w:cs="Open Sans"/>
          <w:color w:val="244061" w:themeColor="accent1" w:themeShade="80"/>
          <w:sz w:val="20"/>
          <w:szCs w:val="20"/>
          <w:u w:val="single"/>
        </w:rPr>
        <w:t xml:space="preserve">Sustancia Pura </w:t>
      </w:r>
      <w:r>
        <w:rPr>
          <w:rFonts w:ascii="Comic Sans MS" w:hAnsi="Comic Sans MS" w:cs="Open Sans"/>
          <w:color w:val="244061" w:themeColor="accent1" w:themeShade="80"/>
          <w:sz w:val="20"/>
          <w:szCs w:val="20"/>
          <w:u w:val="single"/>
        </w:rPr>
        <w:t xml:space="preserve"> e</w:t>
      </w:r>
      <w:r w:rsidRPr="00297A11">
        <w:rPr>
          <w:rFonts w:ascii="Comic Sans MS" w:hAnsi="Comic Sans MS" w:cs="Arial"/>
          <w:color w:val="666666"/>
          <w:sz w:val="20"/>
          <w:szCs w:val="20"/>
          <w:shd w:val="clear" w:color="auto" w:fill="EEEEEE"/>
        </w:rPr>
        <w:t>s aquella que tiene una composición y unas propiedades características que no cambian, sean cuales sean las condiciones físicas en las que se encuentre; es decir, las transformaciones físicas (fusión, ebullición…) no le afectan. Es el ejemplo del agua, cuya composición es la misma esté presente en estado sólido, líquido como gaseoso.</w:t>
      </w:r>
      <w:r w:rsidRPr="00297A11">
        <w:rPr>
          <w:rStyle w:val="apple-converted-space"/>
          <w:rFonts w:ascii="Comic Sans MS" w:hAnsi="Comic Sans MS" w:cs="Arial"/>
          <w:color w:val="666666"/>
          <w:sz w:val="20"/>
          <w:szCs w:val="20"/>
          <w:shd w:val="clear" w:color="auto" w:fill="EEEEEE"/>
        </w:rPr>
        <w:t> </w:t>
      </w:r>
    </w:p>
    <w:p w:rsidR="00297A11" w:rsidRPr="00297A11" w:rsidRDefault="00297A11" w:rsidP="00E55FAC">
      <w:pPr>
        <w:pStyle w:val="NormalWeb"/>
        <w:shd w:val="clear" w:color="auto" w:fill="DBE5F1" w:themeFill="accent1" w:themeFillTint="33"/>
        <w:spacing w:before="0" w:beforeAutospacing="0" w:after="0" w:afterAutospacing="0"/>
        <w:textAlignment w:val="top"/>
        <w:rPr>
          <w:rFonts w:ascii="Open Sans" w:hAnsi="Open Sans" w:cs="Open Sans"/>
          <w:color w:val="244061" w:themeColor="accent1" w:themeShade="80"/>
          <w:sz w:val="20"/>
          <w:szCs w:val="20"/>
          <w:u w:val="single"/>
        </w:rPr>
      </w:pPr>
    </w:p>
    <w:p w:rsidR="00A67328" w:rsidRPr="003722E9" w:rsidRDefault="003722E9" w:rsidP="00E55FAC">
      <w:pPr>
        <w:shd w:val="clear" w:color="auto" w:fill="92CDDC" w:themeFill="accent5" w:themeFillTint="99"/>
        <w:spacing w:after="0"/>
        <w:rPr>
          <w:rFonts w:ascii="Comic Sans MS" w:hAnsi="Comic Sans MS"/>
        </w:rPr>
      </w:pPr>
      <w:r w:rsidRPr="003722E9">
        <w:rPr>
          <w:rFonts w:ascii="Comic Sans MS" w:hAnsi="Comic Sans MS"/>
        </w:rPr>
        <w:t>Temperatura de Fusión del Agua, temperatura a la cual se hace hielo : 0°C ( cero grados Celsius.)</w:t>
      </w:r>
    </w:p>
    <w:p w:rsidR="00E55FAC" w:rsidRDefault="003722E9" w:rsidP="00E55FAC">
      <w:pPr>
        <w:shd w:val="clear" w:color="auto" w:fill="92CDDC" w:themeFill="accent5" w:themeFillTint="99"/>
        <w:spacing w:after="0"/>
        <w:rPr>
          <w:rFonts w:ascii="Comic Sans MS" w:hAnsi="Comic Sans MS"/>
        </w:rPr>
      </w:pPr>
      <w:r w:rsidRPr="003722E9">
        <w:rPr>
          <w:rFonts w:ascii="Comic Sans MS" w:hAnsi="Comic Sans MS"/>
        </w:rPr>
        <w:t>Temperatura de Ebullición del Agu</w:t>
      </w:r>
      <w:bookmarkStart w:id="0" w:name="_GoBack"/>
      <w:bookmarkEnd w:id="0"/>
      <w:r w:rsidRPr="003722E9">
        <w:rPr>
          <w:rFonts w:ascii="Comic Sans MS" w:hAnsi="Comic Sans MS"/>
        </w:rPr>
        <w:t>a, temperatura a la cual hierve y pasa al estado gaseoso 100 °C</w:t>
      </w:r>
      <w:r>
        <w:rPr>
          <w:rFonts w:ascii="Comic Sans MS" w:hAnsi="Comic Sans MS"/>
        </w:rPr>
        <w:t xml:space="preserve">   </w:t>
      </w:r>
      <w:r w:rsidRPr="003722E9">
        <w:rPr>
          <w:rFonts w:ascii="Comic Sans MS" w:hAnsi="Comic Sans MS"/>
        </w:rPr>
        <w:t>(Cien grados Celsius</w:t>
      </w:r>
    </w:p>
    <w:p w:rsidR="00482F9D" w:rsidRPr="00E55FAC" w:rsidRDefault="00482F9D" w:rsidP="00E55FAC">
      <w:pPr>
        <w:shd w:val="clear" w:color="auto" w:fill="92CDDC" w:themeFill="accent5" w:themeFillTint="99"/>
        <w:spacing w:after="0"/>
        <w:rPr>
          <w:rFonts w:ascii="Comic Sans MS" w:hAnsi="Comic Sans MS"/>
        </w:rPr>
      </w:pPr>
    </w:p>
    <w:p w:rsidR="0030201F" w:rsidRPr="00E55FAC" w:rsidRDefault="00E55FAC" w:rsidP="00E55FAC">
      <w:pPr>
        <w:rPr>
          <w:rFonts w:ascii="Comic Sans MS" w:hAnsi="Comic Sans MS"/>
          <w:sz w:val="20"/>
          <w:szCs w:val="20"/>
        </w:rPr>
      </w:pPr>
      <w:r w:rsidRPr="00E55FAC">
        <w:rPr>
          <w:rFonts w:ascii="Comic Sans MS" w:hAnsi="Comic Sans MS"/>
          <w:sz w:val="20"/>
          <w:szCs w:val="20"/>
        </w:rPr>
        <w:t xml:space="preserve">CURIOSIDADES : El cerebro humano </w:t>
      </w:r>
      <w:r w:rsidRPr="00E55FAC">
        <w:rPr>
          <w:rFonts w:ascii="Comic Sans MS" w:hAnsi="Comic Sans MS" w:cs="Open Sans"/>
          <w:color w:val="484848"/>
          <w:sz w:val="20"/>
          <w:szCs w:val="20"/>
          <w:shd w:val="clear" w:color="auto" w:fill="FFFFFF"/>
        </w:rPr>
        <w:t>Produce electricidad continuamente y la cantidad suficiente como para encender una lámpara pequeña. También es capaz de procesar imágenes completas en tan solo 13 milésimas de segundo y consume 10 veces más energía de lo que debería teniendo en cuenta su tamaño</w:t>
      </w:r>
    </w:p>
    <w:p w:rsidR="00E55FAC" w:rsidRDefault="00E55FAC" w:rsidP="0030201F">
      <w:pPr>
        <w:ind w:left="1080"/>
      </w:pPr>
      <w:r w:rsidRPr="00E55FAC">
        <w:rPr>
          <w:noProof/>
          <w:lang w:val="en-US"/>
        </w:rPr>
        <w:drawing>
          <wp:inline distT="0" distB="0" distL="0" distR="0">
            <wp:extent cx="821150" cy="365760"/>
            <wp:effectExtent l="19050" t="0" r="0" b="0"/>
            <wp:docPr id="4" name="Imagen 1" descr="El cerebr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erebro human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45" cy="36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Muchas Gracias, cuídense mucho, les envío un afectuoso saludo</w:t>
      </w:r>
    </w:p>
    <w:sectPr w:rsidR="00E55FAC" w:rsidSect="00FD16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5A76"/>
    <w:multiLevelType w:val="hybridMultilevel"/>
    <w:tmpl w:val="F392D6E2"/>
    <w:lvl w:ilvl="0" w:tplc="E918BA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E3A01"/>
    <w:multiLevelType w:val="hybridMultilevel"/>
    <w:tmpl w:val="45F436EE"/>
    <w:lvl w:ilvl="0" w:tplc="59AA6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31D4E"/>
    <w:multiLevelType w:val="hybridMultilevel"/>
    <w:tmpl w:val="6EB4875C"/>
    <w:lvl w:ilvl="0" w:tplc="225EDA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C0"/>
    <w:rsid w:val="000343F3"/>
    <w:rsid w:val="000437C0"/>
    <w:rsid w:val="0004672D"/>
    <w:rsid w:val="000D6E3C"/>
    <w:rsid w:val="00192204"/>
    <w:rsid w:val="0023618D"/>
    <w:rsid w:val="00277485"/>
    <w:rsid w:val="00297A11"/>
    <w:rsid w:val="0030201F"/>
    <w:rsid w:val="003722E9"/>
    <w:rsid w:val="00482F9D"/>
    <w:rsid w:val="004F2EB1"/>
    <w:rsid w:val="00591442"/>
    <w:rsid w:val="00723AE2"/>
    <w:rsid w:val="0076234D"/>
    <w:rsid w:val="00816FBF"/>
    <w:rsid w:val="008C1CF1"/>
    <w:rsid w:val="008D3E9D"/>
    <w:rsid w:val="00905DD9"/>
    <w:rsid w:val="009667E6"/>
    <w:rsid w:val="00970A0B"/>
    <w:rsid w:val="00994344"/>
    <w:rsid w:val="00A67328"/>
    <w:rsid w:val="00C623B6"/>
    <w:rsid w:val="00CF2C34"/>
    <w:rsid w:val="00D315F2"/>
    <w:rsid w:val="00E247DF"/>
    <w:rsid w:val="00E26DF3"/>
    <w:rsid w:val="00E55FAC"/>
    <w:rsid w:val="00FD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037994-9B2F-4CB4-922C-0CE7DCB3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A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3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43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043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7C0"/>
  </w:style>
  <w:style w:type="character" w:styleId="nfasissutil">
    <w:name w:val="Subtle Emphasis"/>
    <w:basedOn w:val="Fuentedeprrafopredeter"/>
    <w:uiPriority w:val="19"/>
    <w:qFormat/>
    <w:rsid w:val="000437C0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723A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3AE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7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67328"/>
    <w:rPr>
      <w:b/>
      <w:bCs/>
    </w:rPr>
  </w:style>
  <w:style w:type="character" w:customStyle="1" w:styleId="apple-converted-space">
    <w:name w:val="apple-converted-space"/>
    <w:basedOn w:val="Fuentedeprrafopredeter"/>
    <w:rsid w:val="0029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po2012@gmail.com" TargetMode="External"/><Relationship Id="rId11" Type="http://schemas.openxmlformats.org/officeDocument/2006/relationships/hyperlink" Target="https://www.significados.com/mezcla-heterogene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significados.com/mezcla-homogene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GIMENA MARCHANT</cp:lastModifiedBy>
  <cp:revision>2</cp:revision>
  <dcterms:created xsi:type="dcterms:W3CDTF">2020-07-23T03:35:00Z</dcterms:created>
  <dcterms:modified xsi:type="dcterms:W3CDTF">2020-07-23T03:35:00Z</dcterms:modified>
</cp:coreProperties>
</file>