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A" w:rsidRDefault="00904C67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>TERCERA GUÍA DE RELIGIÓN DE 5</w:t>
      </w:r>
      <w:r w:rsidR="0041380A" w:rsidRPr="0041380A">
        <w:rPr>
          <w:rFonts w:ascii="Times New Roman" w:hAnsi="Times New Roman" w:cs="Times New Roman"/>
          <w:sz w:val="28"/>
          <w:szCs w:val="28"/>
          <w:u w:val="single"/>
          <w:lang w:val="es-CL"/>
        </w:rPr>
        <w:t>° BÁSICO PARA DESARROLLAR EN EL HOGAR</w:t>
      </w:r>
    </w:p>
    <w:p w:rsidR="001258C3" w:rsidRDefault="00114F97" w:rsidP="00904C67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O.A:reconocer mis capacidades personales para colaborar en la construcción de una mejor calidad de vida.</w:t>
      </w:r>
    </w:p>
    <w:p w:rsidR="00904C67" w:rsidRPr="00D31302" w:rsidRDefault="00114F97" w:rsidP="005961D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14F97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ACTIVIDAD PERSONAL</w:t>
      </w:r>
      <w:r w:rsidR="00904C67" w:rsidRPr="00D31302">
        <w:rPr>
          <w:rFonts w:ascii="Times New Roman" w:hAnsi="Times New Roman" w:cs="Times New Roman"/>
          <w:sz w:val="24"/>
          <w:szCs w:val="24"/>
          <w:lang w:val="es-CL"/>
        </w:rPr>
        <w:t xml:space="preserve">:  Desde el trabajo personal vamos a mirar nuestra </w:t>
      </w:r>
      <w:r w:rsidR="00904C67" w:rsidRPr="005961DB">
        <w:rPr>
          <w:rFonts w:ascii="Times New Roman" w:hAnsi="Times New Roman" w:cs="Times New Roman"/>
          <w:sz w:val="24"/>
          <w:szCs w:val="24"/>
          <w:u w:val="single"/>
          <w:lang w:val="es-CL"/>
        </w:rPr>
        <w:t xml:space="preserve">responsabilidad </w:t>
      </w:r>
      <w:r w:rsidR="00D31302" w:rsidRPr="005961DB">
        <w:rPr>
          <w:rFonts w:ascii="Times New Roman" w:hAnsi="Times New Roman" w:cs="Times New Roman"/>
          <w:sz w:val="24"/>
          <w:szCs w:val="24"/>
          <w:u w:val="single"/>
          <w:lang w:val="es-CL"/>
        </w:rPr>
        <w:t>personal</w:t>
      </w:r>
      <w:r w:rsidR="00D31302" w:rsidRPr="00D31302">
        <w:rPr>
          <w:rFonts w:ascii="Times New Roman" w:hAnsi="Times New Roman" w:cs="Times New Roman"/>
          <w:sz w:val="24"/>
          <w:szCs w:val="24"/>
          <w:lang w:val="es-CL"/>
        </w:rPr>
        <w:t>, ya</w:t>
      </w:r>
      <w:r w:rsidR="00904C67" w:rsidRPr="00D31302">
        <w:rPr>
          <w:rFonts w:ascii="Times New Roman" w:hAnsi="Times New Roman" w:cs="Times New Roman"/>
          <w:sz w:val="24"/>
          <w:szCs w:val="24"/>
          <w:lang w:val="es-CL"/>
        </w:rPr>
        <w:t xml:space="preserve"> eres </w:t>
      </w:r>
      <w:r w:rsidR="00D31302" w:rsidRPr="00D31302">
        <w:rPr>
          <w:rFonts w:ascii="Times New Roman" w:hAnsi="Times New Roman" w:cs="Times New Roman"/>
          <w:sz w:val="24"/>
          <w:szCs w:val="24"/>
          <w:lang w:val="es-CL"/>
        </w:rPr>
        <w:t>consciente</w:t>
      </w:r>
      <w:r w:rsidR="00904C67" w:rsidRPr="00D31302">
        <w:rPr>
          <w:rFonts w:ascii="Times New Roman" w:hAnsi="Times New Roman" w:cs="Times New Roman"/>
          <w:sz w:val="24"/>
          <w:szCs w:val="24"/>
          <w:lang w:val="es-CL"/>
        </w:rPr>
        <w:t xml:space="preserve"> de tus cualidades, te reconociste alegre, </w:t>
      </w:r>
      <w:r w:rsidR="00D31302" w:rsidRPr="00D31302">
        <w:rPr>
          <w:rFonts w:ascii="Times New Roman" w:hAnsi="Times New Roman" w:cs="Times New Roman"/>
          <w:sz w:val="24"/>
          <w:szCs w:val="24"/>
          <w:lang w:val="es-CL"/>
        </w:rPr>
        <w:t>generoso, solidario</w:t>
      </w:r>
      <w:r w:rsidR="00D31302">
        <w:rPr>
          <w:rFonts w:ascii="Times New Roman" w:hAnsi="Times New Roman" w:cs="Times New Roman"/>
          <w:sz w:val="24"/>
          <w:szCs w:val="24"/>
          <w:lang w:val="es-CL"/>
        </w:rPr>
        <w:t>(a)</w:t>
      </w:r>
      <w:r w:rsidR="00904C67" w:rsidRPr="00D31302">
        <w:rPr>
          <w:rFonts w:ascii="Times New Roman" w:hAnsi="Times New Roman" w:cs="Times New Roman"/>
          <w:sz w:val="24"/>
          <w:szCs w:val="24"/>
          <w:lang w:val="es-CL"/>
        </w:rPr>
        <w:t xml:space="preserve">…puedes ahora preguntarte por tu estilo de vida, por tus </w:t>
      </w:r>
      <w:r w:rsidR="00D31302" w:rsidRPr="00D31302">
        <w:rPr>
          <w:rFonts w:ascii="Times New Roman" w:hAnsi="Times New Roman" w:cs="Times New Roman"/>
          <w:sz w:val="24"/>
          <w:szCs w:val="24"/>
          <w:lang w:val="es-CL"/>
        </w:rPr>
        <w:t>hábitos</w:t>
      </w:r>
      <w:r w:rsidR="00904C67" w:rsidRPr="00D31302">
        <w:rPr>
          <w:rFonts w:ascii="Times New Roman" w:hAnsi="Times New Roman" w:cs="Times New Roman"/>
          <w:sz w:val="24"/>
          <w:szCs w:val="24"/>
          <w:lang w:val="es-CL"/>
        </w:rPr>
        <w:t xml:space="preserve">, tu alimentación, tu higiene…debemos hacernos cargo de la responsabilidad que tenemos con nosotros mismos para luego ser capaces de ser responsable con nuestro entorno y </w:t>
      </w:r>
      <w:r w:rsidR="00D31302" w:rsidRPr="00D31302">
        <w:rPr>
          <w:rFonts w:ascii="Times New Roman" w:hAnsi="Times New Roman" w:cs="Times New Roman"/>
          <w:sz w:val="24"/>
          <w:szCs w:val="24"/>
          <w:lang w:val="es-CL"/>
        </w:rPr>
        <w:t>así</w:t>
      </w:r>
      <w:r w:rsidR="00904C67" w:rsidRPr="00D31302">
        <w:rPr>
          <w:rFonts w:ascii="Times New Roman" w:hAnsi="Times New Roman" w:cs="Times New Roman"/>
          <w:sz w:val="24"/>
          <w:szCs w:val="24"/>
          <w:lang w:val="es-CL"/>
        </w:rPr>
        <w:t xml:space="preserve"> poder desarrollar la responsabilidad social.</w:t>
      </w:r>
    </w:p>
    <w:p w:rsidR="00904C67" w:rsidRPr="00D31302" w:rsidRDefault="00904C67" w:rsidP="005961D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31302">
        <w:rPr>
          <w:rFonts w:ascii="Times New Roman" w:hAnsi="Times New Roman" w:cs="Times New Roman"/>
          <w:sz w:val="24"/>
          <w:szCs w:val="24"/>
          <w:lang w:val="es-CL"/>
        </w:rPr>
        <w:t>1.-Vas a encontrar dentro de las acciones mencionadas varias que se relacionan con la vida saludable…Es decir, aquellas que te ayudan a crecer integralmente.:</w:t>
      </w:r>
    </w:p>
    <w:p w:rsidR="00904C67" w:rsidRPr="00D31302" w:rsidRDefault="00D31302" w:rsidP="00D31302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D31302">
        <w:rPr>
          <w:rFonts w:ascii="Times New Roman" w:hAnsi="Times New Roman" w:cs="Times New Roman"/>
          <w:sz w:val="24"/>
          <w:szCs w:val="24"/>
          <w:lang w:val="es-CL"/>
        </w:rPr>
        <w:t>Enuméralas según preferencias.</w:t>
      </w:r>
    </w:p>
    <w:p w:rsidR="00D31302" w:rsidRPr="00D31302" w:rsidRDefault="00D31302" w:rsidP="00D31302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D31302">
        <w:rPr>
          <w:rFonts w:ascii="Times New Roman" w:hAnsi="Times New Roman" w:cs="Times New Roman"/>
          <w:sz w:val="24"/>
          <w:szCs w:val="24"/>
          <w:lang w:val="es-CL"/>
        </w:rPr>
        <w:t>Pinta las que realizas más de tres veces a la semana.</w:t>
      </w:r>
    </w:p>
    <w:p w:rsidR="00D31302" w:rsidRPr="00D31302" w:rsidRDefault="00D31302" w:rsidP="00D31302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D31302">
        <w:rPr>
          <w:rFonts w:ascii="Times New Roman" w:hAnsi="Times New Roman" w:cs="Times New Roman"/>
          <w:sz w:val="24"/>
          <w:szCs w:val="24"/>
          <w:lang w:val="es-CL"/>
        </w:rPr>
        <w:t>Añade otras que te ayudan a tener una vida saludable.</w:t>
      </w:r>
    </w:p>
    <w:tbl>
      <w:tblPr>
        <w:tblStyle w:val="Tablaconcuadrcula"/>
        <w:tblW w:w="0" w:type="auto"/>
        <w:tblLook w:val="04A0"/>
      </w:tblPr>
      <w:tblGrid>
        <w:gridCol w:w="3485"/>
        <w:gridCol w:w="3485"/>
        <w:gridCol w:w="3486"/>
      </w:tblGrid>
      <w:tr w:rsidR="00D31302" w:rsidRPr="00D31302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ENUMERA</w:t>
            </w: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PINTA</w:t>
            </w:r>
          </w:p>
        </w:tc>
      </w:tr>
      <w:tr w:rsidR="00D31302" w:rsidRPr="00114F97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Andar en bicicleta en casa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D31302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Jugar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D31302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Hacer aseo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114F97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Caminar dentro de la casa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114F97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Bailar dentro de la casa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D31302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Hacer deporte en casa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D31302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Subir escaleras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31302" w:rsidRPr="00D31302" w:rsidTr="00D31302"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3130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Agrega otras…</w:t>
            </w:r>
          </w:p>
        </w:tc>
        <w:tc>
          <w:tcPr>
            <w:tcW w:w="3485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3486" w:type="dxa"/>
          </w:tcPr>
          <w:p w:rsidR="00D31302" w:rsidRPr="00D31302" w:rsidRDefault="00D31302" w:rsidP="00904C6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:rsidR="00D31302" w:rsidRPr="005961DB" w:rsidRDefault="00D31302" w:rsidP="005961DB">
      <w:pPr>
        <w:pStyle w:val="Prrafodelista"/>
        <w:numPr>
          <w:ilvl w:val="0"/>
          <w:numId w:val="5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114F97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Lee</w:t>
      </w:r>
      <w:r w:rsidRPr="005961DB">
        <w:rPr>
          <w:rFonts w:ascii="Times New Roman" w:hAnsi="Times New Roman" w:cs="Times New Roman"/>
          <w:sz w:val="24"/>
          <w:szCs w:val="24"/>
          <w:lang w:val="es-CL"/>
        </w:rPr>
        <w:t xml:space="preserve"> con detención el siguiente texto y responde la actividad que sigue:</w:t>
      </w:r>
    </w:p>
    <w:p w:rsidR="005961DB" w:rsidRDefault="000044D1" w:rsidP="000044D1">
      <w:pPr>
        <w:tabs>
          <w:tab w:val="left" w:pos="1035"/>
        </w:tabs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0044D1">
        <w:rPr>
          <w:rFonts w:ascii="Times New Roman" w:hAnsi="Times New Roman" w:cs="Times New Roman"/>
          <w:i/>
          <w:sz w:val="24"/>
          <w:szCs w:val="24"/>
          <w:lang w:val="es-CL"/>
        </w:rPr>
        <w:t>“</w:t>
      </w:r>
      <w:r w:rsidR="00D31302" w:rsidRPr="000044D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El Señor </w:t>
      </w:r>
      <w:r w:rsidRPr="000044D1">
        <w:rPr>
          <w:rFonts w:ascii="Times New Roman" w:hAnsi="Times New Roman" w:cs="Times New Roman"/>
          <w:i/>
          <w:sz w:val="24"/>
          <w:szCs w:val="24"/>
          <w:lang w:val="es-CL"/>
        </w:rPr>
        <w:t>creó</w:t>
      </w:r>
      <w:r w:rsidR="00D31302" w:rsidRPr="000044D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al hombre de la tierra y lo hace volver de nuevo a ella.  Le señalo un </w:t>
      </w:r>
      <w:r w:rsidRPr="000044D1">
        <w:rPr>
          <w:rFonts w:ascii="Times New Roman" w:hAnsi="Times New Roman" w:cs="Times New Roman"/>
          <w:i/>
          <w:sz w:val="24"/>
          <w:szCs w:val="24"/>
          <w:lang w:val="es-CL"/>
        </w:rPr>
        <w:t>número</w:t>
      </w:r>
      <w:r w:rsidR="00D31302" w:rsidRPr="000044D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días y un tiempo determinado, y puso bajo su dominio las cosas de la tierra. Lo revistió de una fuerza semejante a la suya y lo hizo según su propia ima</w:t>
      </w:r>
      <w:r w:rsidRPr="000044D1">
        <w:rPr>
          <w:rFonts w:ascii="Times New Roman" w:hAnsi="Times New Roman" w:cs="Times New Roman"/>
          <w:i/>
          <w:sz w:val="24"/>
          <w:szCs w:val="24"/>
          <w:lang w:val="es-CL"/>
        </w:rPr>
        <w:t>gen. Hizo que todos los</w:t>
      </w:r>
      <w:r w:rsidR="00D31302" w:rsidRPr="000044D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vivientes</w:t>
      </w:r>
      <w:r w:rsidRPr="000044D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lo temieran, para que él dominara las fieras y los pájaros. Le dio una lengua, ojos y oídos, el poder de discernir y un corazón para pensar. El colmo a los hombres de saber y entendimiento, y les mostro el bien y el mal. Les infundio su propia luz, para manifestarles la grandeza de sus obras, y les permitió gloriarse eternamente de sus maravillas: así alabarán su Nombre santo, proclamando la grandeza de sus obras. Les concedió además la ciencia y les dio como herencia una ley de vida; estableció con ellos una alianza eterna y les hizo conocer sus decretos.”</w:t>
      </w:r>
    </w:p>
    <w:p w:rsidR="005961DB" w:rsidRDefault="005961DB" w:rsidP="000044D1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2.-  </w:t>
      </w:r>
      <w:r w:rsidRPr="00114F97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Selecciona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cinco cualidades y cinco responsabilidades personales ya reflexionadas en las actividades anteriores e identifica como puedes aportar a la creación de un</w:t>
      </w:r>
      <w:r w:rsidR="00F927AD">
        <w:rPr>
          <w:rFonts w:ascii="Times New Roman" w:hAnsi="Times New Roman" w:cs="Times New Roman"/>
          <w:sz w:val="24"/>
          <w:szCs w:val="24"/>
          <w:lang w:val="es-CL"/>
        </w:rPr>
        <w:t>a sociedad y de un mundo mejor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para que todos tengan una mejor calidad de vida.</w:t>
      </w:r>
    </w:p>
    <w:p w:rsidR="005961DB" w:rsidRPr="005961DB" w:rsidRDefault="005961DB" w:rsidP="000044D1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962275" cy="1476375"/>
            <wp:effectExtent l="0" t="0" r="9525" b="9525"/>
            <wp:docPr id="4" name="Imagen 4" descr="Pictograma de color silueta de un hombre y una mujer to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ograma de color silueta de un hombre y una mujer tomados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82" cy="14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4D1" w:rsidRPr="000044D1" w:rsidRDefault="000044D1" w:rsidP="000044D1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41380A" w:rsidRPr="0041380A" w:rsidRDefault="0041380A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</w:p>
    <w:sectPr w:rsidR="0041380A" w:rsidRPr="0041380A" w:rsidSect="001B056D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CD" w:rsidRDefault="00A308CD" w:rsidP="0041380A">
      <w:pPr>
        <w:spacing w:after="0" w:line="240" w:lineRule="auto"/>
      </w:pPr>
      <w:r>
        <w:separator/>
      </w:r>
    </w:p>
  </w:endnote>
  <w:endnote w:type="continuationSeparator" w:id="1">
    <w:p w:rsidR="00A308CD" w:rsidRDefault="00A308CD" w:rsidP="004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CD" w:rsidRDefault="00A308CD" w:rsidP="0041380A">
      <w:pPr>
        <w:spacing w:after="0" w:line="240" w:lineRule="auto"/>
      </w:pPr>
      <w:r>
        <w:separator/>
      </w:r>
    </w:p>
  </w:footnote>
  <w:footnote w:type="continuationSeparator" w:id="1">
    <w:p w:rsidR="00A308CD" w:rsidRDefault="00A308CD" w:rsidP="004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A" w:rsidRDefault="0041380A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905000" cy="419100"/>
          <wp:effectExtent l="0" t="0" r="0" b="0"/>
          <wp:docPr id="2" name="Imagen 2" descr="Liceo Elvira SÃ¡nchez de GarcÃ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o Elvira SÃ¡nchez de GarcÃ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80A" w:rsidRDefault="0041380A">
    <w:pPr>
      <w:pStyle w:val="Encabezado"/>
    </w:pPr>
    <w:r>
      <w:t>DocenteVerónicaZamorano Pismante</w:t>
    </w:r>
  </w:p>
  <w:p w:rsidR="0041380A" w:rsidRDefault="0041380A">
    <w:pPr>
      <w:pStyle w:val="Encabezado"/>
    </w:pPr>
    <w:r>
      <w:t>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4D9"/>
    <w:multiLevelType w:val="hybridMultilevel"/>
    <w:tmpl w:val="591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6638"/>
    <w:multiLevelType w:val="hybridMultilevel"/>
    <w:tmpl w:val="7AD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6B9"/>
    <w:multiLevelType w:val="hybridMultilevel"/>
    <w:tmpl w:val="E3D4F3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4C411D1"/>
    <w:multiLevelType w:val="hybridMultilevel"/>
    <w:tmpl w:val="C432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C30"/>
    <w:multiLevelType w:val="hybridMultilevel"/>
    <w:tmpl w:val="F0C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80A"/>
    <w:rsid w:val="000044D1"/>
    <w:rsid w:val="00114F97"/>
    <w:rsid w:val="001258C3"/>
    <w:rsid w:val="001B056D"/>
    <w:rsid w:val="00240A54"/>
    <w:rsid w:val="0041380A"/>
    <w:rsid w:val="00474394"/>
    <w:rsid w:val="004D2515"/>
    <w:rsid w:val="004D2D7F"/>
    <w:rsid w:val="00535292"/>
    <w:rsid w:val="005961DB"/>
    <w:rsid w:val="00724EA2"/>
    <w:rsid w:val="00904C67"/>
    <w:rsid w:val="009F3556"/>
    <w:rsid w:val="00A308CD"/>
    <w:rsid w:val="00BA3A39"/>
    <w:rsid w:val="00C1457E"/>
    <w:rsid w:val="00C35BFB"/>
    <w:rsid w:val="00D31302"/>
    <w:rsid w:val="00F9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0A"/>
  </w:style>
  <w:style w:type="paragraph" w:styleId="Piedepgina">
    <w:name w:val="footer"/>
    <w:basedOn w:val="Normal"/>
    <w:link w:val="Piedepgina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0A"/>
  </w:style>
  <w:style w:type="paragraph" w:styleId="Prrafodelista">
    <w:name w:val="List Paragraph"/>
    <w:basedOn w:val="Normal"/>
    <w:uiPriority w:val="34"/>
    <w:qFormat/>
    <w:rsid w:val="00C35B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130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dcterms:created xsi:type="dcterms:W3CDTF">2020-05-18T21:06:00Z</dcterms:created>
  <dcterms:modified xsi:type="dcterms:W3CDTF">2020-05-18T21:06:00Z</dcterms:modified>
</cp:coreProperties>
</file>