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58" w:rsidRPr="00F97BFE" w:rsidRDefault="00283458" w:rsidP="00932093">
      <w:pPr>
        <w:shd w:val="clear" w:color="auto" w:fill="EEECE1" w:themeFill="background2"/>
        <w:rPr>
          <w:rFonts w:cstheme="minorHAnsi"/>
          <w:sz w:val="28"/>
          <w:szCs w:val="28"/>
        </w:rPr>
      </w:pPr>
      <w:r>
        <w:rPr>
          <w:rFonts w:cstheme="minorHAnsi"/>
          <w:sz w:val="28"/>
          <w:szCs w:val="28"/>
        </w:rPr>
        <w:t>Tercer</w:t>
      </w:r>
      <w:r w:rsidRPr="00F97BFE">
        <w:rPr>
          <w:rFonts w:cstheme="minorHAnsi"/>
          <w:sz w:val="28"/>
          <w:szCs w:val="28"/>
        </w:rPr>
        <w:t xml:space="preserve"> Año Medio</w:t>
      </w:r>
    </w:p>
    <w:p w:rsidR="00283458" w:rsidRDefault="00283458" w:rsidP="00932093">
      <w:pPr>
        <w:shd w:val="clear" w:color="auto" w:fill="EEECE1" w:themeFill="background2"/>
        <w:rPr>
          <w:sz w:val="24"/>
          <w:szCs w:val="24"/>
        </w:rPr>
      </w:pPr>
      <w:r>
        <w:rPr>
          <w:sz w:val="24"/>
          <w:szCs w:val="24"/>
        </w:rPr>
        <w:t xml:space="preserve">Unidad </w:t>
      </w:r>
      <w:r w:rsidR="00932093">
        <w:rPr>
          <w:sz w:val="24"/>
          <w:szCs w:val="24"/>
        </w:rPr>
        <w:t xml:space="preserve">: </w:t>
      </w:r>
      <w:r w:rsidR="00932093" w:rsidRPr="00932093">
        <w:rPr>
          <w:rFonts w:ascii="CIDFont+F5" w:hAnsi="CIDFont+F5" w:cs="CIDFont+F5"/>
          <w:color w:val="3E7EC2"/>
          <w:sz w:val="24"/>
          <w:szCs w:val="24"/>
        </w:rPr>
        <w:t>Salud, Sociedad y estilos de vida</w:t>
      </w:r>
    </w:p>
    <w:p w:rsidR="00932093" w:rsidRDefault="00283458" w:rsidP="00932093">
      <w:pPr>
        <w:shd w:val="clear" w:color="auto" w:fill="EEECE1" w:themeFill="background2"/>
        <w:autoSpaceDE w:val="0"/>
        <w:autoSpaceDN w:val="0"/>
        <w:adjustRightInd w:val="0"/>
        <w:spacing w:after="0" w:line="240" w:lineRule="auto"/>
        <w:rPr>
          <w:rFonts w:ascii="CIDFont+F1" w:hAnsi="CIDFont+F1" w:cs="CIDFont+F1"/>
          <w:color w:val="131313"/>
          <w:sz w:val="18"/>
          <w:szCs w:val="18"/>
        </w:rPr>
      </w:pPr>
      <w:r>
        <w:rPr>
          <w:sz w:val="24"/>
          <w:szCs w:val="24"/>
        </w:rPr>
        <w:t>Objetiv</w:t>
      </w:r>
      <w:r w:rsidR="00932093">
        <w:rPr>
          <w:rFonts w:ascii="CIDFont+F1" w:hAnsi="CIDFont+F1" w:cs="CIDFont+F1"/>
          <w:color w:val="131313"/>
          <w:sz w:val="18"/>
          <w:szCs w:val="18"/>
        </w:rPr>
        <w:t>os:</w:t>
      </w:r>
    </w:p>
    <w:p w:rsidR="00283458" w:rsidRPr="003B50E4" w:rsidRDefault="00932093" w:rsidP="009E3B3C">
      <w:pPr>
        <w:pStyle w:val="Prrafodelista"/>
        <w:numPr>
          <w:ilvl w:val="0"/>
          <w:numId w:val="4"/>
        </w:numPr>
        <w:shd w:val="clear" w:color="auto" w:fill="EEECE1" w:themeFill="background2"/>
        <w:autoSpaceDE w:val="0"/>
        <w:autoSpaceDN w:val="0"/>
        <w:adjustRightInd w:val="0"/>
        <w:spacing w:after="0" w:line="240" w:lineRule="auto"/>
        <w:rPr>
          <w:rFonts w:cstheme="minorHAnsi"/>
          <w:sz w:val="20"/>
          <w:szCs w:val="20"/>
        </w:rPr>
      </w:pPr>
      <w:r w:rsidRPr="003B50E4">
        <w:rPr>
          <w:rFonts w:cstheme="minorHAnsi"/>
          <w:color w:val="131313"/>
          <w:sz w:val="20"/>
          <w:szCs w:val="20"/>
        </w:rPr>
        <w:t>Formular preguntas y problemas sobre tópicos científicos de interés, a partir de la observación de fenómenos y/o la exploración de diversas fuentes.</w:t>
      </w:r>
    </w:p>
    <w:p w:rsidR="00932093" w:rsidRPr="003B50E4" w:rsidRDefault="00932093" w:rsidP="009E3B3C">
      <w:pPr>
        <w:shd w:val="clear" w:color="auto" w:fill="EEECE1" w:themeFill="background2"/>
        <w:autoSpaceDE w:val="0"/>
        <w:autoSpaceDN w:val="0"/>
        <w:adjustRightInd w:val="0"/>
        <w:spacing w:after="0" w:line="240" w:lineRule="auto"/>
        <w:rPr>
          <w:rFonts w:cstheme="minorHAnsi"/>
          <w:sz w:val="20"/>
          <w:szCs w:val="20"/>
        </w:rPr>
      </w:pPr>
    </w:p>
    <w:p w:rsidR="00932093" w:rsidRPr="003B50E4" w:rsidRDefault="00932093" w:rsidP="00932093">
      <w:pPr>
        <w:shd w:val="clear" w:color="auto" w:fill="EEECE1" w:themeFill="background2"/>
        <w:autoSpaceDE w:val="0"/>
        <w:autoSpaceDN w:val="0"/>
        <w:adjustRightInd w:val="0"/>
        <w:spacing w:after="0" w:line="240" w:lineRule="auto"/>
        <w:rPr>
          <w:rFonts w:cstheme="minorHAnsi"/>
          <w:color w:val="131313"/>
          <w:sz w:val="20"/>
          <w:szCs w:val="20"/>
        </w:rPr>
      </w:pPr>
      <w:r w:rsidRPr="003B50E4">
        <w:rPr>
          <w:rFonts w:cstheme="minorHAnsi"/>
          <w:color w:val="131313"/>
          <w:sz w:val="20"/>
          <w:szCs w:val="20"/>
        </w:rPr>
        <w:t xml:space="preserve">        2 -  Analizar las relaciones entre las partes de un sistema en fenómenos y problemas de interés, a partir de tablas, gráficos,diagramas y modelos.</w:t>
      </w:r>
    </w:p>
    <w:p w:rsidR="00932093" w:rsidRPr="003B50E4" w:rsidRDefault="00932093" w:rsidP="00932093">
      <w:pPr>
        <w:shd w:val="clear" w:color="auto" w:fill="EEECE1" w:themeFill="background2"/>
        <w:autoSpaceDE w:val="0"/>
        <w:autoSpaceDN w:val="0"/>
        <w:adjustRightInd w:val="0"/>
        <w:spacing w:after="0" w:line="240" w:lineRule="auto"/>
        <w:rPr>
          <w:rFonts w:cstheme="minorHAnsi"/>
          <w:color w:val="131313"/>
          <w:sz w:val="20"/>
          <w:szCs w:val="20"/>
        </w:rPr>
      </w:pPr>
    </w:p>
    <w:p w:rsidR="00932093" w:rsidRPr="003B50E4" w:rsidRDefault="00932093" w:rsidP="00932093">
      <w:pPr>
        <w:shd w:val="clear" w:color="auto" w:fill="EEECE1" w:themeFill="background2"/>
        <w:autoSpaceDE w:val="0"/>
        <w:autoSpaceDN w:val="0"/>
        <w:adjustRightInd w:val="0"/>
        <w:spacing w:after="0" w:line="240" w:lineRule="auto"/>
        <w:rPr>
          <w:rFonts w:cstheme="minorHAnsi"/>
          <w:color w:val="131313"/>
          <w:sz w:val="20"/>
          <w:szCs w:val="20"/>
        </w:rPr>
      </w:pPr>
      <w:r w:rsidRPr="003B50E4">
        <w:rPr>
          <w:rFonts w:cstheme="minorHAnsi"/>
          <w:color w:val="131313"/>
          <w:sz w:val="20"/>
          <w:szCs w:val="20"/>
        </w:rPr>
        <w:t xml:space="preserve">        3 -  Construir, usar y comunicar argumentos científicos..</w:t>
      </w:r>
    </w:p>
    <w:p w:rsidR="009E3B3C" w:rsidRDefault="009E3B3C" w:rsidP="00283458">
      <w:pPr>
        <w:shd w:val="clear" w:color="auto" w:fill="EEECE1" w:themeFill="background2"/>
        <w:rPr>
          <w:sz w:val="24"/>
          <w:szCs w:val="24"/>
        </w:rPr>
      </w:pPr>
    </w:p>
    <w:p w:rsidR="009E3B3C" w:rsidRPr="009E3B3C" w:rsidRDefault="009E3B3C" w:rsidP="00B47E5A">
      <w:pPr>
        <w:autoSpaceDE w:val="0"/>
        <w:autoSpaceDN w:val="0"/>
        <w:adjustRightInd w:val="0"/>
        <w:spacing w:after="0" w:line="240" w:lineRule="auto"/>
        <w:rPr>
          <w:rFonts w:ascii="Bradley Hand ITC" w:hAnsi="Bradley Hand ITC" w:cs="CIDFont+F1"/>
          <w:b/>
          <w:sz w:val="18"/>
          <w:szCs w:val="18"/>
        </w:rPr>
      </w:pPr>
      <w:r w:rsidRPr="009E3B3C">
        <w:rPr>
          <w:rFonts w:ascii="Bradley Hand ITC" w:hAnsi="Bradley Hand ITC" w:cs="CIDFont+F1"/>
          <w:b/>
          <w:sz w:val="18"/>
          <w:szCs w:val="18"/>
        </w:rPr>
        <w:t xml:space="preserve">RELATO CIENTÍFICO: </w:t>
      </w:r>
    </w:p>
    <w:p w:rsidR="009E3B3C" w:rsidRDefault="009E3B3C" w:rsidP="00B47E5A">
      <w:pPr>
        <w:autoSpaceDE w:val="0"/>
        <w:autoSpaceDN w:val="0"/>
        <w:adjustRightInd w:val="0"/>
        <w:spacing w:after="0" w:line="240" w:lineRule="auto"/>
        <w:rPr>
          <w:rFonts w:ascii="CIDFont+F1" w:hAnsi="CIDFont+F1" w:cs="CIDFont+F1"/>
          <w:sz w:val="18"/>
          <w:szCs w:val="18"/>
        </w:rPr>
      </w:pPr>
    </w:p>
    <w:p w:rsidR="00B47E5A" w:rsidRPr="003B50E4" w:rsidRDefault="00B47E5A" w:rsidP="00B47E5A">
      <w:pPr>
        <w:autoSpaceDE w:val="0"/>
        <w:autoSpaceDN w:val="0"/>
        <w:adjustRightInd w:val="0"/>
        <w:spacing w:after="0" w:line="240" w:lineRule="auto"/>
        <w:rPr>
          <w:rFonts w:cstheme="minorHAnsi"/>
          <w:sz w:val="20"/>
          <w:szCs w:val="20"/>
        </w:rPr>
      </w:pPr>
      <w:r w:rsidRPr="003B50E4">
        <w:rPr>
          <w:rFonts w:cstheme="minorHAnsi"/>
          <w:sz w:val="20"/>
          <w:szCs w:val="20"/>
        </w:rPr>
        <w:t xml:space="preserve">En un estudio, se investigó el rol del sueño en la eliminación de metabolitos del cerebro, los cuales pueden dañar la función neurológica cuando se acumulan en niveles anormalmente altos. Uno de estos metabolitos es una proteína llamada </w:t>
      </w:r>
      <w:r w:rsidRPr="003B50E4">
        <w:rPr>
          <w:rFonts w:eastAsia="CIDFont+F16" w:cstheme="minorHAnsi"/>
          <w:sz w:val="20"/>
          <w:szCs w:val="20"/>
        </w:rPr>
        <w:t xml:space="preserve">amiloide β (Aβ). </w:t>
      </w:r>
      <w:r w:rsidRPr="003B50E4">
        <w:rPr>
          <w:rFonts w:cstheme="minorHAnsi"/>
          <w:sz w:val="20"/>
          <w:szCs w:val="20"/>
        </w:rPr>
        <w:t>Durante el metabolismo celular, el Aβ se deposita en los espacios entre las células del cerebro, llamados espacios intersticiales, para luego ser eliminado en el líquido céfalo-raquídeo. La acumulación de Aβ en el cerebro está ligada a enfermedades neurodegenerativas como la enfer- medad de Alzheimer (EA).Estudios previos habían demostrado que los niveles de Aβ son más altos en los  cerebros de animales despiertos que en los cerebros de animales dormidos, así que los responsables de este estudio investigaron si la tasa de eliminación de Aβ es más alta durante el sueño. El procedimiento utilizado fue inyectar Aβ marcado radioactivamente en los cerebros de 25 ratones despiertos, 29 ratones que estaban dormidos de forma natural y 23 ratones dormidos por anestesia. Después de la inyección, entre 10 y 240 minutos, se sacrificaron de forma humanitaria entre tres y seis ratones por tratamiento para medir los niveles de Aβ marcado en los cerebros y así determinar la tasa de eliminación en cada tratamiento.</w:t>
      </w:r>
    </w:p>
    <w:p w:rsidR="00B47E5A" w:rsidRPr="003B50E4" w:rsidRDefault="00B47E5A" w:rsidP="00B47E5A">
      <w:pPr>
        <w:autoSpaceDE w:val="0"/>
        <w:autoSpaceDN w:val="0"/>
        <w:adjustRightInd w:val="0"/>
        <w:spacing w:after="0" w:line="240" w:lineRule="auto"/>
        <w:rPr>
          <w:rFonts w:cstheme="minorHAnsi"/>
          <w:sz w:val="20"/>
          <w:szCs w:val="20"/>
        </w:rPr>
      </w:pPr>
    </w:p>
    <w:p w:rsidR="00C474EF" w:rsidRPr="003B50E4" w:rsidRDefault="00B47E5A" w:rsidP="00C474EF">
      <w:pPr>
        <w:autoSpaceDE w:val="0"/>
        <w:autoSpaceDN w:val="0"/>
        <w:adjustRightInd w:val="0"/>
        <w:spacing w:after="0" w:line="240" w:lineRule="auto"/>
        <w:rPr>
          <w:rFonts w:cstheme="minorHAnsi"/>
          <w:sz w:val="20"/>
          <w:szCs w:val="20"/>
        </w:rPr>
      </w:pPr>
      <w:r w:rsidRPr="003B50E4">
        <w:rPr>
          <w:rFonts w:cstheme="minorHAnsi"/>
          <w:sz w:val="20"/>
          <w:szCs w:val="20"/>
        </w:rPr>
        <w:t>Los resultados obtenidos se tabularon en la siguiente gráfica:</w:t>
      </w:r>
    </w:p>
    <w:p w:rsidR="00C474EF" w:rsidRDefault="00C474EF" w:rsidP="00B47E5A">
      <w:pPr>
        <w:autoSpaceDE w:val="0"/>
        <w:autoSpaceDN w:val="0"/>
        <w:adjustRightInd w:val="0"/>
        <w:spacing w:after="0" w:line="240" w:lineRule="auto"/>
        <w:rPr>
          <w:rFonts w:ascii="CIDFont+F1" w:hAnsi="CIDFont+F1" w:cs="CIDFont+F1"/>
          <w:sz w:val="18"/>
          <w:szCs w:val="18"/>
        </w:rPr>
      </w:pPr>
      <w:r>
        <w:rPr>
          <w:rFonts w:ascii="CIDFont+F1" w:hAnsi="CIDFont+F1" w:cs="CIDFont+F1"/>
          <w:sz w:val="18"/>
          <w:szCs w:val="18"/>
        </w:rPr>
        <w:t xml:space="preserve">       </w:t>
      </w:r>
    </w:p>
    <w:p w:rsidR="00C474EF" w:rsidRDefault="00B47E5A" w:rsidP="00B47E5A">
      <w:pPr>
        <w:autoSpaceDE w:val="0"/>
        <w:autoSpaceDN w:val="0"/>
        <w:adjustRightInd w:val="0"/>
        <w:spacing w:after="0" w:line="240" w:lineRule="auto"/>
        <w:rPr>
          <w:rFonts w:ascii="CIDFont+F1" w:hAnsi="CIDFont+F1" w:cs="CIDFont+F1"/>
          <w:sz w:val="18"/>
          <w:szCs w:val="18"/>
        </w:rPr>
      </w:pPr>
      <w:r>
        <w:rPr>
          <w:rFonts w:ascii="CIDFont+F1" w:hAnsi="CIDFont+F1" w:cs="CIDFont+F1"/>
          <w:noProof/>
          <w:sz w:val="18"/>
          <w:szCs w:val="18"/>
          <w:lang w:eastAsia="es-CL"/>
        </w:rPr>
        <w:drawing>
          <wp:anchor distT="0" distB="0" distL="114300" distR="114300" simplePos="0" relativeHeight="251658240" behindDoc="1" locked="0" layoutInCell="1" allowOverlap="1">
            <wp:simplePos x="0" y="0"/>
            <wp:positionH relativeFrom="column">
              <wp:align>left</wp:align>
            </wp:positionH>
            <wp:positionV relativeFrom="paragraph">
              <wp:align>top</wp:align>
            </wp:positionV>
            <wp:extent cx="2422225" cy="1846053"/>
            <wp:effectExtent l="19050" t="0" r="0" b="0"/>
            <wp:wrapSquare wrapText="bothSides"/>
            <wp:docPr id="5" name="4 Imagen" descr="IMG_20200419_145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419_145428.jpg"/>
                    <pic:cNvPicPr/>
                  </pic:nvPicPr>
                  <pic:blipFill>
                    <a:blip r:embed="rId7" cstate="print"/>
                    <a:stretch>
                      <a:fillRect/>
                    </a:stretch>
                  </pic:blipFill>
                  <pic:spPr>
                    <a:xfrm>
                      <a:off x="0" y="0"/>
                      <a:ext cx="2422225" cy="1846053"/>
                    </a:xfrm>
                    <a:prstGeom prst="rect">
                      <a:avLst/>
                    </a:prstGeom>
                  </pic:spPr>
                </pic:pic>
              </a:graphicData>
            </a:graphic>
          </wp:anchor>
        </w:drawing>
      </w:r>
    </w:p>
    <w:p w:rsidR="00317932" w:rsidRDefault="00317932" w:rsidP="00317932">
      <w:pPr>
        <w:pStyle w:val="Ttulo1"/>
        <w:shd w:val="clear" w:color="auto" w:fill="FFFFFF"/>
        <w:spacing w:before="0" w:beforeAutospacing="0" w:after="136" w:afterAutospacing="0" w:line="312" w:lineRule="atLeast"/>
        <w:textAlignment w:val="baseline"/>
        <w:rPr>
          <w:rFonts w:ascii="Arial Black" w:hAnsi="Arial Black" w:cs="CIDFont+F1"/>
          <w:sz w:val="20"/>
          <w:szCs w:val="20"/>
        </w:rPr>
      </w:pPr>
    </w:p>
    <w:p w:rsidR="00317932" w:rsidRPr="00317932" w:rsidRDefault="00C474EF" w:rsidP="00317932">
      <w:pPr>
        <w:pStyle w:val="Ttulo1"/>
        <w:shd w:val="clear" w:color="auto" w:fill="FFFFFF"/>
        <w:spacing w:before="0" w:beforeAutospacing="0" w:after="136" w:afterAutospacing="0" w:line="312" w:lineRule="atLeast"/>
        <w:textAlignment w:val="baseline"/>
        <w:rPr>
          <w:rFonts w:ascii="Arial Black" w:hAnsi="Arial Black" w:cs="Arial"/>
          <w:bCs w:val="0"/>
          <w:color w:val="333333"/>
          <w:spacing w:val="-14"/>
          <w:sz w:val="20"/>
          <w:szCs w:val="20"/>
        </w:rPr>
      </w:pPr>
      <w:r w:rsidRPr="00317932">
        <w:rPr>
          <w:rFonts w:ascii="Arial Black" w:hAnsi="Arial Black" w:cs="CIDFont+F1"/>
          <w:sz w:val="20"/>
          <w:szCs w:val="20"/>
        </w:rPr>
        <w:t xml:space="preserve">Tasas de eliminación de Amiloide </w:t>
      </w:r>
      <w:r w:rsidR="00317932" w:rsidRPr="00317932">
        <w:rPr>
          <w:rFonts w:ascii="Arial Black" w:hAnsi="Arial Black" w:cs="Arial"/>
          <w:bCs w:val="0"/>
          <w:color w:val="333333"/>
          <w:spacing w:val="-14"/>
          <w:sz w:val="20"/>
          <w:szCs w:val="20"/>
        </w:rPr>
        <w:t xml:space="preserve">ß ( A ß ) </w:t>
      </w:r>
    </w:p>
    <w:p w:rsidR="00317932" w:rsidRDefault="00317932" w:rsidP="00317932">
      <w:pPr>
        <w:autoSpaceDE w:val="0"/>
        <w:autoSpaceDN w:val="0"/>
        <w:adjustRightInd w:val="0"/>
        <w:spacing w:after="0" w:line="240" w:lineRule="auto"/>
        <w:rPr>
          <w:rFonts w:ascii="Arial" w:hAnsi="Arial" w:cs="Arial"/>
          <w:b/>
          <w:bCs/>
          <w:color w:val="333333"/>
          <w:spacing w:val="-14"/>
          <w:sz w:val="20"/>
          <w:szCs w:val="20"/>
        </w:rPr>
      </w:pPr>
      <w:r w:rsidRPr="00317932">
        <w:rPr>
          <w:rFonts w:ascii="Arial" w:hAnsi="Arial" w:cs="Arial"/>
          <w:b/>
          <w:bCs/>
          <w:color w:val="333333"/>
          <w:spacing w:val="-14"/>
          <w:sz w:val="20"/>
          <w:szCs w:val="20"/>
        </w:rPr>
        <w:t>de los cerebros de ratones despiertos</w:t>
      </w:r>
      <w:r>
        <w:rPr>
          <w:rFonts w:ascii="Arial" w:hAnsi="Arial" w:cs="Arial"/>
          <w:b/>
          <w:bCs/>
          <w:color w:val="333333"/>
          <w:spacing w:val="-14"/>
          <w:sz w:val="20"/>
          <w:szCs w:val="20"/>
        </w:rPr>
        <w:t xml:space="preserve">, </w:t>
      </w:r>
      <w:r w:rsidRPr="00317932">
        <w:rPr>
          <w:rFonts w:ascii="Arial" w:hAnsi="Arial" w:cs="Arial"/>
          <w:b/>
          <w:bCs/>
          <w:color w:val="333333"/>
          <w:spacing w:val="-14"/>
          <w:sz w:val="20"/>
          <w:szCs w:val="20"/>
        </w:rPr>
        <w:t xml:space="preserve"> dormidos o en un </w:t>
      </w:r>
    </w:p>
    <w:p w:rsidR="00317932" w:rsidRDefault="00317932" w:rsidP="00317932">
      <w:pPr>
        <w:autoSpaceDE w:val="0"/>
        <w:autoSpaceDN w:val="0"/>
        <w:adjustRightInd w:val="0"/>
        <w:spacing w:after="0" w:line="240" w:lineRule="auto"/>
        <w:rPr>
          <w:rFonts w:ascii="Arial" w:hAnsi="Arial" w:cs="Arial"/>
          <w:b/>
          <w:bCs/>
          <w:color w:val="333333"/>
          <w:spacing w:val="-14"/>
          <w:sz w:val="20"/>
          <w:szCs w:val="20"/>
        </w:rPr>
      </w:pPr>
    </w:p>
    <w:p w:rsidR="00317932" w:rsidRDefault="00317932" w:rsidP="00317932">
      <w:pPr>
        <w:autoSpaceDE w:val="0"/>
        <w:autoSpaceDN w:val="0"/>
        <w:adjustRightInd w:val="0"/>
        <w:spacing w:after="0" w:line="240" w:lineRule="auto"/>
        <w:rPr>
          <w:rFonts w:ascii="Arial" w:hAnsi="Arial" w:cs="Arial"/>
          <w:b/>
          <w:bCs/>
          <w:color w:val="333333"/>
          <w:spacing w:val="-14"/>
          <w:sz w:val="20"/>
          <w:szCs w:val="20"/>
        </w:rPr>
      </w:pPr>
      <w:r w:rsidRPr="00317932">
        <w:rPr>
          <w:rFonts w:ascii="Arial" w:hAnsi="Arial" w:cs="Arial"/>
          <w:b/>
          <w:bCs/>
          <w:color w:val="333333"/>
          <w:spacing w:val="-14"/>
          <w:sz w:val="20"/>
          <w:szCs w:val="20"/>
        </w:rPr>
        <w:t xml:space="preserve">estado de sueño inducido mediante </w:t>
      </w:r>
      <w:r>
        <w:rPr>
          <w:rFonts w:ascii="Arial" w:hAnsi="Arial" w:cs="Arial"/>
          <w:b/>
          <w:bCs/>
          <w:color w:val="333333"/>
          <w:spacing w:val="-14"/>
          <w:sz w:val="20"/>
          <w:szCs w:val="20"/>
        </w:rPr>
        <w:t xml:space="preserve"> </w:t>
      </w:r>
      <w:r w:rsidRPr="00317932">
        <w:rPr>
          <w:rFonts w:ascii="Arial" w:hAnsi="Arial" w:cs="Arial"/>
          <w:b/>
          <w:bCs/>
          <w:color w:val="333333"/>
          <w:spacing w:val="-14"/>
          <w:sz w:val="20"/>
          <w:szCs w:val="20"/>
        </w:rPr>
        <w:t>Anestesi</w:t>
      </w:r>
      <w:r>
        <w:rPr>
          <w:rFonts w:ascii="Arial" w:hAnsi="Arial" w:cs="Arial"/>
          <w:b/>
          <w:bCs/>
          <w:color w:val="333333"/>
          <w:spacing w:val="-14"/>
          <w:sz w:val="20"/>
          <w:szCs w:val="20"/>
        </w:rPr>
        <w:t xml:space="preserve">a con </w:t>
      </w:r>
    </w:p>
    <w:p w:rsidR="00317932" w:rsidRDefault="00317932" w:rsidP="00317932">
      <w:pPr>
        <w:autoSpaceDE w:val="0"/>
        <w:autoSpaceDN w:val="0"/>
        <w:adjustRightInd w:val="0"/>
        <w:spacing w:after="0" w:line="240" w:lineRule="auto"/>
        <w:rPr>
          <w:rFonts w:ascii="Arial" w:hAnsi="Arial" w:cs="Arial"/>
          <w:b/>
          <w:bCs/>
          <w:color w:val="333333"/>
          <w:spacing w:val="-14"/>
          <w:sz w:val="20"/>
          <w:szCs w:val="20"/>
        </w:rPr>
      </w:pPr>
    </w:p>
    <w:p w:rsidR="00317932" w:rsidRPr="00317932" w:rsidRDefault="00317932" w:rsidP="00317932">
      <w:pPr>
        <w:autoSpaceDE w:val="0"/>
        <w:autoSpaceDN w:val="0"/>
        <w:adjustRightInd w:val="0"/>
        <w:spacing w:after="0" w:line="240" w:lineRule="auto"/>
        <w:rPr>
          <w:rFonts w:ascii="Arial" w:hAnsi="Arial" w:cs="Arial"/>
          <w:b/>
          <w:bCs/>
          <w:color w:val="333333"/>
          <w:spacing w:val="-14"/>
          <w:sz w:val="20"/>
          <w:szCs w:val="20"/>
        </w:rPr>
      </w:pPr>
      <w:r>
        <w:rPr>
          <w:rFonts w:ascii="Arial" w:hAnsi="Arial" w:cs="Arial"/>
          <w:b/>
          <w:bCs/>
          <w:color w:val="333333"/>
          <w:spacing w:val="-14"/>
          <w:sz w:val="20"/>
          <w:szCs w:val="20"/>
        </w:rPr>
        <w:t>Ketamina/xilazina (KX)</w:t>
      </w:r>
    </w:p>
    <w:p w:rsidR="00317932" w:rsidRDefault="00317932" w:rsidP="00317932">
      <w:pPr>
        <w:pStyle w:val="Ttulo1"/>
        <w:shd w:val="clear" w:color="auto" w:fill="FFFFFF"/>
        <w:spacing w:before="0" w:beforeAutospacing="0" w:after="136" w:afterAutospacing="0" w:line="312" w:lineRule="atLeast"/>
        <w:textAlignment w:val="baseline"/>
        <w:rPr>
          <w:rFonts w:ascii="Arial" w:hAnsi="Arial" w:cs="Arial"/>
          <w:bCs w:val="0"/>
          <w:color w:val="333333"/>
          <w:spacing w:val="-14"/>
          <w:sz w:val="20"/>
          <w:szCs w:val="20"/>
        </w:rPr>
      </w:pPr>
    </w:p>
    <w:p w:rsidR="00932093" w:rsidRPr="009E3B3C" w:rsidRDefault="00932093" w:rsidP="00932093">
      <w:pPr>
        <w:pStyle w:val="Ttulo1"/>
        <w:shd w:val="clear" w:color="auto" w:fill="FFFFFF"/>
        <w:spacing w:before="0" w:beforeAutospacing="0" w:after="136" w:afterAutospacing="0" w:line="312" w:lineRule="atLeast"/>
        <w:ind w:left="720"/>
        <w:textAlignment w:val="baseline"/>
        <w:rPr>
          <w:rFonts w:ascii="Arial" w:hAnsi="Arial" w:cs="Arial"/>
          <w:bCs w:val="0"/>
          <w:color w:val="333333"/>
          <w:spacing w:val="-14"/>
          <w:sz w:val="18"/>
          <w:szCs w:val="18"/>
        </w:rPr>
      </w:pPr>
      <w:r w:rsidRPr="009E3B3C">
        <w:rPr>
          <w:rFonts w:ascii="Arial" w:hAnsi="Arial" w:cs="Arial"/>
          <w:bCs w:val="0"/>
          <w:color w:val="333333"/>
          <w:spacing w:val="-14"/>
          <w:sz w:val="18"/>
          <w:szCs w:val="18"/>
        </w:rPr>
        <w:t>(nota : en el gráfico eje X o abscisas dice despiertos y dormidos)</w:t>
      </w:r>
    </w:p>
    <w:p w:rsidR="00317932" w:rsidRDefault="00317932" w:rsidP="00317932">
      <w:pPr>
        <w:pStyle w:val="Ttulo1"/>
        <w:shd w:val="clear" w:color="auto" w:fill="FFFFFF"/>
        <w:spacing w:before="0" w:beforeAutospacing="0" w:after="136" w:afterAutospacing="0" w:line="312" w:lineRule="atLeast"/>
        <w:textAlignment w:val="baseline"/>
        <w:rPr>
          <w:rFonts w:ascii="Arial" w:hAnsi="Arial" w:cs="Arial"/>
          <w:b w:val="0"/>
          <w:bCs w:val="0"/>
          <w:color w:val="333333"/>
          <w:spacing w:val="-14"/>
          <w:sz w:val="52"/>
          <w:szCs w:val="52"/>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De acuerdo al relato anterior y a la información aportada por el gráfico, respondan por</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escrito preguntas como las siguientes:</w:t>
      </w:r>
    </w:p>
    <w:p w:rsidR="00317932" w:rsidRPr="003B50E4" w:rsidRDefault="00317932"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1. ¿Cuál es la pregunta o problema que se quiere investigar?</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2. ¿Cuál podría ser la hipótesis propuesta en esta investigación?</w:t>
      </w:r>
    </w:p>
    <w:p w:rsidR="009E3B3C" w:rsidRPr="003B50E4" w:rsidRDefault="009E3B3C"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3. ¿Cuáles podrían ser las mejoras de este experimento para obtener datos más confiables?</w:t>
      </w:r>
    </w:p>
    <w:p w:rsidR="009E3B3C" w:rsidRPr="003B50E4" w:rsidRDefault="009E3B3C"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4. ¿Qué conclusiones se pueden derivar de la relación entre los ratones despiertos y dormidos</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en términos de la tasa de eliminación de Aβ a partir del gráfico?</w:t>
      </w:r>
    </w:p>
    <w:p w:rsidR="009E3B3C" w:rsidRPr="003B50E4" w:rsidRDefault="009E3B3C"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5. ¿Existe o no alguna diferencia significativa entre las tasas de eliminación de Aβ de los</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ratones dormidos y anestesiados?</w:t>
      </w:r>
    </w:p>
    <w:p w:rsidR="009E3B3C" w:rsidRPr="003B50E4" w:rsidRDefault="009E3B3C"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6. ¿Cuál es el propósito de incluir ratones anestesiados, con un sueño inducido, en este</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experimento?</w:t>
      </w:r>
    </w:p>
    <w:p w:rsidR="009E3B3C" w:rsidRPr="003B50E4" w:rsidRDefault="009E3B3C"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7. ¿Por qué los científicos decidieron utilizar ratones como modelo para estudiar la función</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cerebral y el sueño?</w:t>
      </w:r>
    </w:p>
    <w:p w:rsidR="009E3B3C" w:rsidRPr="003B50E4" w:rsidRDefault="009E3B3C"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8. ¿Por qué los científicos utilizaron Aβ marcado radioactivamente en lugar de Aβ sin marcar</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para medir la eliminación de Aβ en los cerebros de los ratones?</w:t>
      </w:r>
    </w:p>
    <w:p w:rsidR="00317932" w:rsidRPr="003B50E4" w:rsidRDefault="00317932"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9. ¿Qué desventajas y/o limitaciones podrían presentarse por utilizar Aβ radiomarcado como</w:t>
      </w: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modelo en lugar de usar fuentes naturales de Aβ en el cerebro?</w:t>
      </w:r>
    </w:p>
    <w:p w:rsidR="00317932" w:rsidRPr="003B50E4" w:rsidRDefault="00317932"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10. ¿Cuáles son las conclusiones que se puede extraer de esta investigación científica?</w:t>
      </w:r>
    </w:p>
    <w:p w:rsidR="00317932" w:rsidRPr="003B50E4" w:rsidRDefault="00317932"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11. Infieran por qué la gente con insomnio presenta una actividad cerebral reducida.</w:t>
      </w:r>
    </w:p>
    <w:p w:rsidR="00317932" w:rsidRPr="003B50E4" w:rsidRDefault="00317932" w:rsidP="00317932">
      <w:pPr>
        <w:autoSpaceDE w:val="0"/>
        <w:autoSpaceDN w:val="0"/>
        <w:adjustRightInd w:val="0"/>
        <w:spacing w:after="0" w:line="240" w:lineRule="auto"/>
        <w:rPr>
          <w:rFonts w:cstheme="minorHAnsi"/>
          <w:sz w:val="20"/>
          <w:szCs w:val="20"/>
        </w:rPr>
      </w:pPr>
    </w:p>
    <w:p w:rsidR="00317932" w:rsidRPr="003B50E4" w:rsidRDefault="00317932" w:rsidP="00317932">
      <w:pPr>
        <w:autoSpaceDE w:val="0"/>
        <w:autoSpaceDN w:val="0"/>
        <w:adjustRightInd w:val="0"/>
        <w:spacing w:after="0" w:line="240" w:lineRule="auto"/>
        <w:rPr>
          <w:rFonts w:cstheme="minorHAnsi"/>
          <w:sz w:val="20"/>
          <w:szCs w:val="20"/>
        </w:rPr>
      </w:pPr>
      <w:r w:rsidRPr="003B50E4">
        <w:rPr>
          <w:rFonts w:cstheme="minorHAnsi"/>
          <w:sz w:val="20"/>
          <w:szCs w:val="20"/>
        </w:rPr>
        <w:t>12. Investigan en fuentes confiables la relación que se establece entre la falta de sueño y su</w:t>
      </w:r>
    </w:p>
    <w:p w:rsidR="00317932" w:rsidRPr="003B50E4" w:rsidRDefault="00317932" w:rsidP="00317932">
      <w:pPr>
        <w:pStyle w:val="Ttulo1"/>
        <w:shd w:val="clear" w:color="auto" w:fill="FFFFFF"/>
        <w:spacing w:before="0" w:beforeAutospacing="0" w:after="136" w:afterAutospacing="0" w:line="312" w:lineRule="atLeast"/>
        <w:textAlignment w:val="baseline"/>
        <w:rPr>
          <w:rFonts w:asciiTheme="minorHAnsi" w:hAnsiTheme="minorHAnsi" w:cstheme="minorHAnsi"/>
          <w:b w:val="0"/>
          <w:color w:val="EEECE1" w:themeColor="background2"/>
          <w:sz w:val="20"/>
          <w:szCs w:val="20"/>
        </w:rPr>
      </w:pPr>
      <w:r w:rsidRPr="003B50E4">
        <w:rPr>
          <w:rFonts w:asciiTheme="minorHAnsi" w:hAnsiTheme="minorHAnsi" w:cstheme="minorHAnsi"/>
          <w:b w:val="0"/>
          <w:sz w:val="20"/>
          <w:szCs w:val="20"/>
        </w:rPr>
        <w:t xml:space="preserve">incidencia en el origen de algunas enfermedades neurodegenerativas </w:t>
      </w:r>
      <w:r w:rsidRPr="003B50E4">
        <w:rPr>
          <w:rFonts w:asciiTheme="minorHAnsi" w:hAnsiTheme="minorHAnsi" w:cstheme="minorHAnsi"/>
          <w:b w:val="0"/>
          <w:color w:val="EEECE1" w:themeColor="background2"/>
          <w:sz w:val="20"/>
          <w:szCs w:val="20"/>
        </w:rPr>
        <w:t>com</w:t>
      </w:r>
    </w:p>
    <w:p w:rsidR="00317932" w:rsidRPr="00317932" w:rsidRDefault="003B50E4" w:rsidP="00932093">
      <w:pPr>
        <w:shd w:val="clear" w:color="auto" w:fill="EEECE1" w:themeFill="background2"/>
        <w:autoSpaceDE w:val="0"/>
        <w:autoSpaceDN w:val="0"/>
        <w:adjustRightInd w:val="0"/>
        <w:spacing w:after="0" w:line="240" w:lineRule="auto"/>
        <w:rPr>
          <w:rFonts w:ascii="CIDFont+F2" w:hAnsi="CIDFont+F2" w:cs="CIDFont+F2"/>
          <w:b/>
          <w:sz w:val="18"/>
          <w:szCs w:val="18"/>
        </w:rPr>
      </w:pPr>
      <w:r>
        <w:rPr>
          <w:rFonts w:ascii="CIDFont+F1" w:eastAsia="Times New Roman" w:hAnsi="CIDFont+F1" w:cs="CIDFont+F1"/>
          <w:bCs/>
          <w:color w:val="EEECE1" w:themeColor="background2"/>
          <w:kern w:val="36"/>
          <w:sz w:val="18"/>
          <w:szCs w:val="18"/>
          <w:lang w:eastAsia="es-CL"/>
        </w:rPr>
        <w:t xml:space="preserve">                   </w:t>
      </w:r>
      <w:r w:rsidR="00317932" w:rsidRPr="00317932">
        <w:rPr>
          <w:rFonts w:ascii="CIDFont+F2" w:hAnsi="CIDFont+F2" w:cs="CIDFont+F2"/>
          <w:b/>
          <w:sz w:val="18"/>
          <w:szCs w:val="18"/>
        </w:rPr>
        <w:t>Sitios web sobre sueño y salud</w:t>
      </w:r>
    </w:p>
    <w:p w:rsidR="00317932" w:rsidRPr="00317932"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t></w:t>
      </w:r>
      <w:r w:rsidRPr="00317932">
        <w:rPr>
          <w:rFonts w:ascii="CIDFont+F14" w:eastAsia="CIDFont+F14" w:hAnsi="CIDFont+F2" w:cs="CIDFont+F14"/>
          <w:b/>
          <w:sz w:val="18"/>
          <w:szCs w:val="18"/>
        </w:rPr>
        <w:t xml:space="preserve"> </w:t>
      </w:r>
      <w:r w:rsidRPr="00317932">
        <w:rPr>
          <w:rFonts w:ascii="CIDFont+F1" w:hAnsi="CIDFont+F1" w:cs="CIDFont+F1"/>
          <w:b/>
          <w:sz w:val="18"/>
          <w:szCs w:val="18"/>
        </w:rPr>
        <w:t>https://www.sleepfoundation.org/insomnia/home</w:t>
      </w:r>
    </w:p>
    <w:p w:rsidR="00317932" w:rsidRPr="00932093"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t></w:t>
      </w:r>
      <w:r w:rsidRPr="00317932">
        <w:rPr>
          <w:rFonts w:ascii="CIDFont+F14" w:eastAsia="CIDFont+F14" w:hAnsi="CIDFont+F2" w:cs="CIDFont+F14"/>
          <w:b/>
          <w:sz w:val="18"/>
          <w:szCs w:val="18"/>
        </w:rPr>
        <w:t xml:space="preserve"> </w:t>
      </w:r>
      <w:r w:rsidRPr="00317932">
        <w:rPr>
          <w:rFonts w:ascii="CIDFont+F1" w:hAnsi="CIDFont+F1" w:cs="CIDFont+F1"/>
          <w:b/>
          <w:sz w:val="18"/>
          <w:szCs w:val="18"/>
        </w:rPr>
        <w:t>http://redsalud.uc.cl/ucchristus/centro-del-sueno/</w:t>
      </w:r>
      <w:r w:rsidRPr="00317932">
        <w:rPr>
          <w:rFonts w:ascii="CIDFont+F2" w:hAnsi="CIDFont+F2" w:cs="CIDFont+F2"/>
          <w:b/>
          <w:sz w:val="18"/>
          <w:szCs w:val="18"/>
        </w:rPr>
        <w:t>Artículos sobre efectos del sueño en la salud</w:t>
      </w:r>
    </w:p>
    <w:p w:rsidR="00317932" w:rsidRPr="00932093"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t></w:t>
      </w:r>
      <w:r w:rsidRPr="00317932">
        <w:rPr>
          <w:rFonts w:ascii="CIDFont+F14" w:eastAsia="CIDFont+F14" w:hAnsi="CIDFont+F2" w:cs="CIDFont+F14"/>
          <w:b/>
          <w:sz w:val="18"/>
          <w:szCs w:val="18"/>
        </w:rPr>
        <w:t xml:space="preserve"> </w:t>
      </w:r>
      <w:r w:rsidRPr="00317932">
        <w:rPr>
          <w:rFonts w:ascii="CIDFont+F1" w:hAnsi="CIDFont+F1" w:cs="CIDFont+F1"/>
          <w:b/>
          <w:sz w:val="18"/>
          <w:szCs w:val="18"/>
        </w:rPr>
        <w:t>https://www.fda.gov/ForConsumers/ByAudience/ForWomen/FreeP</w:t>
      </w:r>
      <w:r w:rsidRPr="00932093">
        <w:rPr>
          <w:rFonts w:ascii="CIDFont+F1" w:hAnsi="CIDFont+F1" w:cs="CIDFont+F1"/>
          <w:b/>
          <w:sz w:val="18"/>
          <w:szCs w:val="18"/>
        </w:rPr>
        <w:t>ublications/ucm126362.htm</w:t>
      </w:r>
    </w:p>
    <w:p w:rsidR="00317932" w:rsidRPr="003B50E4"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t></w:t>
      </w:r>
      <w:r w:rsidRPr="003B50E4">
        <w:rPr>
          <w:rFonts w:ascii="CIDFont+F14" w:eastAsia="CIDFont+F14" w:hAnsi="CIDFont+F2" w:cs="CIDFont+F14"/>
          <w:b/>
          <w:sz w:val="18"/>
          <w:szCs w:val="18"/>
        </w:rPr>
        <w:t xml:space="preserve"> </w:t>
      </w:r>
      <w:r w:rsidRPr="003B50E4">
        <w:rPr>
          <w:rFonts w:ascii="CIDFont+F1" w:hAnsi="CIDFont+F1" w:cs="CIDFont+F1"/>
          <w:b/>
          <w:sz w:val="18"/>
          <w:szCs w:val="18"/>
        </w:rPr>
        <w:t>https://www.muyinteresante.es/salud/articulo/el-sueno-en-cifras</w:t>
      </w:r>
    </w:p>
    <w:p w:rsidR="00317932" w:rsidRPr="003B50E4"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t></w:t>
      </w:r>
      <w:r w:rsidRPr="003B50E4">
        <w:rPr>
          <w:rFonts w:ascii="CIDFont+F14" w:eastAsia="CIDFont+F14" w:hAnsi="CIDFont+F2" w:cs="CIDFont+F14"/>
          <w:b/>
          <w:sz w:val="18"/>
          <w:szCs w:val="18"/>
        </w:rPr>
        <w:t xml:space="preserve"> </w:t>
      </w:r>
      <w:r w:rsidRPr="003B50E4">
        <w:rPr>
          <w:rFonts w:ascii="CIDFont+F1" w:hAnsi="CIDFont+F1" w:cs="CIDFont+F1"/>
          <w:b/>
          <w:sz w:val="18"/>
          <w:szCs w:val="18"/>
        </w:rPr>
        <w:t>https://www.nhlbi.nih.gov/files/docs/public/sleep/Healthy_Sleep_At-A-Glance_SPANISH_Final.pdf</w:t>
      </w:r>
    </w:p>
    <w:p w:rsidR="00317932" w:rsidRPr="003B50E4"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t></w:t>
      </w:r>
      <w:r w:rsidRPr="003B50E4">
        <w:rPr>
          <w:rFonts w:ascii="CIDFont+F14" w:eastAsia="CIDFont+F14" w:hAnsi="CIDFont+F2" w:cs="CIDFont+F14"/>
          <w:b/>
          <w:sz w:val="18"/>
          <w:szCs w:val="18"/>
        </w:rPr>
        <w:t xml:space="preserve"> </w:t>
      </w:r>
      <w:r w:rsidRPr="003B50E4">
        <w:rPr>
          <w:rFonts w:ascii="CIDFont+F1" w:hAnsi="CIDFont+F1" w:cs="CIDFont+F1"/>
          <w:b/>
          <w:sz w:val="18"/>
          <w:szCs w:val="18"/>
        </w:rPr>
        <w:t>https://www.saludemia.com/-/vida-saludable-descanso-sueno-lofundamental-trastornos-del-sueno</w:t>
      </w:r>
    </w:p>
    <w:p w:rsidR="00317932" w:rsidRPr="00317932"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lastRenderedPageBreak/>
        <w:t></w:t>
      </w:r>
      <w:r w:rsidRPr="00317932">
        <w:rPr>
          <w:rFonts w:ascii="CIDFont+F14" w:eastAsia="CIDFont+F14" w:hAnsi="CIDFont+F2" w:cs="CIDFont+F14"/>
          <w:b/>
          <w:sz w:val="18"/>
          <w:szCs w:val="18"/>
        </w:rPr>
        <w:t xml:space="preserve"> </w:t>
      </w:r>
      <w:r w:rsidRPr="00317932">
        <w:rPr>
          <w:rFonts w:ascii="CIDFont+F1" w:hAnsi="CIDFont+F1" w:cs="CIDFont+F1"/>
          <w:b/>
          <w:sz w:val="18"/>
          <w:szCs w:val="18"/>
        </w:rPr>
        <w:t>https://www.neurologia.com/noticia/6708/vinculan-una-nochecon-privacion-de-sueno-y-la-acumulacion-de-amiloide</w:t>
      </w:r>
    </w:p>
    <w:p w:rsidR="00317932" w:rsidRPr="00317932" w:rsidRDefault="00317932" w:rsidP="00932093">
      <w:pPr>
        <w:shd w:val="clear" w:color="auto" w:fill="EEECE1" w:themeFill="background2"/>
        <w:autoSpaceDE w:val="0"/>
        <w:autoSpaceDN w:val="0"/>
        <w:adjustRightInd w:val="0"/>
        <w:spacing w:after="0" w:line="240" w:lineRule="auto"/>
        <w:rPr>
          <w:rFonts w:ascii="CIDFont+F1" w:hAnsi="CIDFont+F1" w:cs="CIDFont+F1"/>
          <w:b/>
          <w:sz w:val="18"/>
          <w:szCs w:val="18"/>
        </w:rPr>
      </w:pPr>
      <w:r w:rsidRPr="00317932">
        <w:rPr>
          <w:rFonts w:ascii="Arial Unicode MS" w:eastAsia="Arial Unicode MS" w:hAnsi="Arial Unicode MS" w:cs="Arial Unicode MS" w:hint="eastAsia"/>
          <w:b/>
          <w:sz w:val="18"/>
          <w:szCs w:val="18"/>
        </w:rPr>
        <w:t></w:t>
      </w:r>
      <w:r w:rsidRPr="00317932">
        <w:rPr>
          <w:rFonts w:ascii="CIDFont+F14" w:eastAsia="CIDFont+F14" w:hAnsi="CIDFont+F2" w:cs="CIDFont+F14"/>
          <w:b/>
          <w:sz w:val="18"/>
          <w:szCs w:val="18"/>
        </w:rPr>
        <w:t xml:space="preserve"> </w:t>
      </w:r>
      <w:r w:rsidRPr="00317932">
        <w:rPr>
          <w:rFonts w:ascii="CIDFont+F1" w:hAnsi="CIDFont+F1" w:cs="CIDFont+F1"/>
          <w:b/>
          <w:sz w:val="18"/>
          <w:szCs w:val="18"/>
        </w:rPr>
        <w:t>https://www.savalnet.cl/cienciaymedicina/destacados/privacionde-sueno-potencia-acumulacion-amiloide.html</w:t>
      </w:r>
    </w:p>
    <w:sectPr w:rsidR="00317932" w:rsidRPr="00317932" w:rsidSect="00FD16A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774" w:rsidRDefault="00EB6774" w:rsidP="00283458">
      <w:pPr>
        <w:spacing w:after="0" w:line="240" w:lineRule="auto"/>
      </w:pPr>
      <w:r>
        <w:separator/>
      </w:r>
    </w:p>
  </w:endnote>
  <w:endnote w:type="continuationSeparator" w:id="1">
    <w:p w:rsidR="00EB6774" w:rsidRDefault="00EB6774" w:rsidP="00283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IDFont+F1">
    <w:altName w:val="MS Mincho"/>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5">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IDFont+F16">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03" w:rsidRDefault="0067600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03" w:rsidRDefault="0067600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03" w:rsidRDefault="006760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774" w:rsidRDefault="00EB6774" w:rsidP="00283458">
      <w:pPr>
        <w:spacing w:after="0" w:line="240" w:lineRule="auto"/>
      </w:pPr>
      <w:r>
        <w:separator/>
      </w:r>
    </w:p>
  </w:footnote>
  <w:footnote w:type="continuationSeparator" w:id="1">
    <w:p w:rsidR="00EB6774" w:rsidRDefault="00EB6774" w:rsidP="00283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03" w:rsidRDefault="0067600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03" w:rsidRPr="002C5133" w:rsidRDefault="00676003" w:rsidP="00676003">
    <w:pPr>
      <w:pStyle w:val="Ttulo2"/>
      <w:shd w:val="clear" w:color="auto" w:fill="4F6228" w:themeFill="accent3" w:themeFillShade="80"/>
      <w:rPr>
        <w:rStyle w:val="nfasissutil"/>
        <w:color w:val="FFFFFF" w:themeColor="background1"/>
      </w:rPr>
    </w:pPr>
    <w:r>
      <w:rPr>
        <w:b w:val="0"/>
        <w:bCs w:val="0"/>
        <w:noProof/>
        <w:color w:val="FFFFFF" w:themeColor="background1"/>
        <w:lang w:eastAsia="es-CL"/>
      </w:rPr>
      <w:drawing>
        <wp:anchor distT="0" distB="0" distL="114300" distR="114300" simplePos="0" relativeHeight="251660288" behindDoc="0" locked="0" layoutInCell="1" allowOverlap="1">
          <wp:simplePos x="0" y="0"/>
          <wp:positionH relativeFrom="column">
            <wp:posOffset>3234690</wp:posOffset>
          </wp:positionH>
          <wp:positionV relativeFrom="paragraph">
            <wp:posOffset>309245</wp:posOffset>
          </wp:positionV>
          <wp:extent cx="920750" cy="646430"/>
          <wp:effectExtent l="19050" t="0" r="0" b="0"/>
          <wp:wrapSquare wrapText="bothSides"/>
          <wp:docPr id="1" name="1 Imagen" descr="IMG-201710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G-20171017-WA0001.jpg"/>
                  <pic:cNvPicPr>
                    <a:picLocks noChangeAspect="1" noChangeArrowheads="1"/>
                  </pic:cNvPicPr>
                </pic:nvPicPr>
                <pic:blipFill>
                  <a:blip r:embed="rId1"/>
                  <a:srcRect/>
                  <a:stretch>
                    <a:fillRect/>
                  </a:stretch>
                </pic:blipFill>
                <pic:spPr bwMode="auto">
                  <a:xfrm>
                    <a:off x="0" y="0"/>
                    <a:ext cx="920750" cy="646430"/>
                  </a:xfrm>
                  <a:prstGeom prst="rect">
                    <a:avLst/>
                  </a:prstGeom>
                  <a:noFill/>
                  <a:ln w="9525">
                    <a:noFill/>
                    <a:miter lim="800000"/>
                    <a:headEnd/>
                    <a:tailEnd/>
                  </a:ln>
                </pic:spPr>
              </pic:pic>
            </a:graphicData>
          </a:graphic>
        </wp:anchor>
      </w:drawing>
    </w:r>
    <w:r w:rsidRPr="002C5133">
      <w:rPr>
        <w:rStyle w:val="nfasissutil"/>
        <w:color w:val="FFFFFF" w:themeColor="background1"/>
      </w:rPr>
      <w:t xml:space="preserve">LICEO ELVIRA SANCHEZ DE GARCES    </w:t>
    </w:r>
  </w:p>
  <w:p w:rsidR="00676003" w:rsidRPr="002C5133" w:rsidRDefault="00676003" w:rsidP="00676003">
    <w:pPr>
      <w:pStyle w:val="Ttulo2"/>
      <w:shd w:val="clear" w:color="auto" w:fill="1F497D" w:themeFill="text2"/>
      <w:rPr>
        <w:rStyle w:val="nfasissutil"/>
        <w:color w:val="FFFFFF" w:themeColor="background1"/>
      </w:rPr>
    </w:pPr>
    <w:r>
      <w:rPr>
        <w:rStyle w:val="nfasissutil"/>
        <w:color w:val="FFFFFF" w:themeColor="background1"/>
      </w:rPr>
      <w:t>CIENCIAS DE LA SALUD (electivo)</w:t>
    </w:r>
  </w:p>
  <w:p w:rsidR="00676003" w:rsidRPr="002C5133" w:rsidRDefault="00676003" w:rsidP="00676003">
    <w:pPr>
      <w:pStyle w:val="Ttulo2"/>
      <w:shd w:val="clear" w:color="auto" w:fill="4F6228" w:themeFill="accent3" w:themeFillShade="80"/>
      <w:rPr>
        <w:rStyle w:val="nfasissutil"/>
        <w:color w:val="FFFFFF" w:themeColor="background1"/>
      </w:rPr>
    </w:pPr>
    <w:r w:rsidRPr="002C5133">
      <w:rPr>
        <w:rStyle w:val="nfasissutil"/>
        <w:color w:val="FFFFFF" w:themeColor="background1"/>
      </w:rPr>
      <w:t xml:space="preserve">PROFESOR  : JORGE LUIS PÉREZ ORAMAS    </w:t>
    </w:r>
  </w:p>
  <w:p w:rsidR="00676003" w:rsidRPr="007E4086" w:rsidRDefault="00676003" w:rsidP="00676003">
    <w:pPr>
      <w:pStyle w:val="Encabezado"/>
      <w:shd w:val="clear" w:color="auto" w:fill="4F6228" w:themeFill="accent3" w:themeFillShade="80"/>
      <w:tabs>
        <w:tab w:val="clear" w:pos="4419"/>
        <w:tab w:val="clear" w:pos="8838"/>
        <w:tab w:val="left" w:pos="2977"/>
      </w:tabs>
    </w:pPr>
    <w:r>
      <w:tab/>
    </w:r>
  </w:p>
  <w:p w:rsidR="00283458" w:rsidRPr="00283458" w:rsidRDefault="00283458" w:rsidP="0028345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03" w:rsidRDefault="0067600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2D0F"/>
    <w:multiLevelType w:val="hybridMultilevel"/>
    <w:tmpl w:val="9D0437A4"/>
    <w:lvl w:ilvl="0" w:tplc="F6C482E8">
      <w:start w:val="1"/>
      <w:numFmt w:val="decimal"/>
      <w:lvlText w:val="%1-"/>
      <w:lvlJc w:val="left"/>
      <w:pPr>
        <w:ind w:left="720" w:hanging="360"/>
      </w:pPr>
      <w:rPr>
        <w:rFonts w:ascii="CIDFont+F1" w:hAnsi="CIDFont+F1" w:cs="CIDFont+F1" w:hint="default"/>
        <w:color w:val="131313"/>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72B1427"/>
    <w:multiLevelType w:val="hybridMultilevel"/>
    <w:tmpl w:val="20747418"/>
    <w:lvl w:ilvl="0" w:tplc="EFDAFEA8">
      <w:start w:val="2"/>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CA71F85"/>
    <w:multiLevelType w:val="hybridMultilevel"/>
    <w:tmpl w:val="DCECFEB2"/>
    <w:lvl w:ilvl="0" w:tplc="C4C0A596">
      <w:start w:val="1"/>
      <w:numFmt w:val="decimal"/>
      <w:lvlText w:val="%1-"/>
      <w:lvlJc w:val="left"/>
      <w:pPr>
        <w:ind w:left="750" w:hanging="360"/>
      </w:pPr>
      <w:rPr>
        <w:rFonts w:ascii="CIDFont+F1" w:hAnsi="CIDFont+F1" w:cs="CIDFont+F1" w:hint="default"/>
        <w:color w:val="131313"/>
        <w:sz w:val="18"/>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3">
    <w:nsid w:val="4CED6588"/>
    <w:multiLevelType w:val="hybridMultilevel"/>
    <w:tmpl w:val="A16AF928"/>
    <w:lvl w:ilvl="0" w:tplc="4B10FAC2">
      <w:start w:val="1"/>
      <w:numFmt w:val="decimal"/>
      <w:lvlText w:val="%1-"/>
      <w:lvlJc w:val="left"/>
      <w:pPr>
        <w:ind w:left="720" w:hanging="360"/>
      </w:pPr>
      <w:rPr>
        <w:rFonts w:ascii="CIDFont+F1" w:hAnsi="CIDFont+F1" w:cs="CIDFont+F1" w:hint="default"/>
        <w:color w:val="131313"/>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283458"/>
    <w:rsid w:val="0001208C"/>
    <w:rsid w:val="00277485"/>
    <w:rsid w:val="00283458"/>
    <w:rsid w:val="00317932"/>
    <w:rsid w:val="003B50E4"/>
    <w:rsid w:val="004622BA"/>
    <w:rsid w:val="00621EAB"/>
    <w:rsid w:val="00624C2D"/>
    <w:rsid w:val="00676003"/>
    <w:rsid w:val="00932093"/>
    <w:rsid w:val="009E3B3C"/>
    <w:rsid w:val="00AD60AE"/>
    <w:rsid w:val="00B47E5A"/>
    <w:rsid w:val="00C474EF"/>
    <w:rsid w:val="00CD506B"/>
    <w:rsid w:val="00CD5D1F"/>
    <w:rsid w:val="00EB6774"/>
    <w:rsid w:val="00F11CCA"/>
    <w:rsid w:val="00FD16A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58"/>
  </w:style>
  <w:style w:type="paragraph" w:styleId="Ttulo1">
    <w:name w:val="heading 1"/>
    <w:basedOn w:val="Normal"/>
    <w:link w:val="Ttulo1Car"/>
    <w:uiPriority w:val="9"/>
    <w:qFormat/>
    <w:rsid w:val="003179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2834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34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3458"/>
  </w:style>
  <w:style w:type="paragraph" w:styleId="Piedepgina">
    <w:name w:val="footer"/>
    <w:basedOn w:val="Normal"/>
    <w:link w:val="PiedepginaCar"/>
    <w:uiPriority w:val="99"/>
    <w:semiHidden/>
    <w:unhideWhenUsed/>
    <w:rsid w:val="002834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83458"/>
  </w:style>
  <w:style w:type="character" w:customStyle="1" w:styleId="Ttulo2Car">
    <w:name w:val="Título 2 Car"/>
    <w:basedOn w:val="Fuentedeprrafopredeter"/>
    <w:link w:val="Ttulo2"/>
    <w:uiPriority w:val="9"/>
    <w:semiHidden/>
    <w:rsid w:val="00283458"/>
    <w:rPr>
      <w:rFonts w:asciiTheme="majorHAnsi" w:eastAsiaTheme="majorEastAsia" w:hAnsiTheme="majorHAnsi" w:cstheme="majorBidi"/>
      <w:b/>
      <w:bCs/>
      <w:color w:val="4F81BD" w:themeColor="accent1"/>
      <w:sz w:val="26"/>
      <w:szCs w:val="26"/>
    </w:rPr>
  </w:style>
  <w:style w:type="character" w:styleId="nfasissutil">
    <w:name w:val="Subtle Emphasis"/>
    <w:basedOn w:val="Fuentedeprrafopredeter"/>
    <w:uiPriority w:val="19"/>
    <w:qFormat/>
    <w:rsid w:val="00283458"/>
    <w:rPr>
      <w:i/>
      <w:iCs/>
      <w:color w:val="808080" w:themeColor="text1" w:themeTint="7F"/>
    </w:rPr>
  </w:style>
  <w:style w:type="paragraph" w:styleId="Textodeglobo">
    <w:name w:val="Balloon Text"/>
    <w:basedOn w:val="Normal"/>
    <w:link w:val="TextodegloboCar"/>
    <w:uiPriority w:val="99"/>
    <w:semiHidden/>
    <w:unhideWhenUsed/>
    <w:rsid w:val="00B47E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E5A"/>
    <w:rPr>
      <w:rFonts w:ascii="Tahoma" w:hAnsi="Tahoma" w:cs="Tahoma"/>
      <w:sz w:val="16"/>
      <w:szCs w:val="16"/>
    </w:rPr>
  </w:style>
  <w:style w:type="character" w:customStyle="1" w:styleId="Ttulo1Car">
    <w:name w:val="Título 1 Car"/>
    <w:basedOn w:val="Fuentedeprrafopredeter"/>
    <w:link w:val="Ttulo1"/>
    <w:uiPriority w:val="9"/>
    <w:rsid w:val="00317932"/>
    <w:rPr>
      <w:rFonts w:ascii="Times New Roman" w:eastAsia="Times New Roman" w:hAnsi="Times New Roman" w:cs="Times New Roman"/>
      <w:b/>
      <w:bCs/>
      <w:kern w:val="36"/>
      <w:sz w:val="48"/>
      <w:szCs w:val="48"/>
      <w:lang w:eastAsia="es-CL"/>
    </w:rPr>
  </w:style>
  <w:style w:type="paragraph" w:styleId="Prrafodelista">
    <w:name w:val="List Paragraph"/>
    <w:basedOn w:val="Normal"/>
    <w:uiPriority w:val="34"/>
    <w:qFormat/>
    <w:rsid w:val="00932093"/>
    <w:pPr>
      <w:ind w:left="720"/>
      <w:contextualSpacing/>
    </w:pPr>
  </w:style>
</w:styles>
</file>

<file path=word/webSettings.xml><?xml version="1.0" encoding="utf-8"?>
<w:webSettings xmlns:r="http://schemas.openxmlformats.org/officeDocument/2006/relationships" xmlns:w="http://schemas.openxmlformats.org/wordprocessingml/2006/main">
  <w:divs>
    <w:div w:id="20820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2020-04-21T20:32:00Z</dcterms:created>
  <dcterms:modified xsi:type="dcterms:W3CDTF">2020-04-21T20:32:00Z</dcterms:modified>
</cp:coreProperties>
</file>